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48566" w14:textId="77777777" w:rsidR="00C70B9F" w:rsidRPr="00A27F10" w:rsidRDefault="00C70B9F" w:rsidP="00C70B9F">
      <w:pPr>
        <w:spacing w:after="0"/>
        <w:jc w:val="both"/>
      </w:pPr>
      <w:r>
        <w:rPr>
          <w:rFonts w:ascii="Calibri" w:hAnsi="Calibri" w:cs="Calibri"/>
          <w:b/>
          <w:bCs/>
          <w:sz w:val="20"/>
          <w:szCs w:val="20"/>
          <w:lang w:val="pl"/>
        </w:rPr>
        <w:t>Definicje</w:t>
      </w:r>
    </w:p>
    <w:p w14:paraId="71AE70E5" w14:textId="77DAB9B1" w:rsidR="00C70B9F" w:rsidRDefault="00C70B9F" w:rsidP="00C70B9F">
      <w:pPr>
        <w:spacing w:after="0"/>
        <w:jc w:val="both"/>
        <w:rPr>
          <w:rFonts w:ascii="Calibri" w:hAnsi="Calibri"/>
          <w:sz w:val="20"/>
          <w:szCs w:val="20"/>
          <w:lang w:val="pl"/>
        </w:rPr>
      </w:pPr>
      <w:r>
        <w:rPr>
          <w:rFonts w:ascii="Calibri" w:hAnsi="Calibri"/>
          <w:sz w:val="20"/>
          <w:szCs w:val="20"/>
          <w:lang w:val="pl"/>
        </w:rPr>
        <w:t>Pod pojęciem "Podmioty Powiązane" rozumie się firmy, spółki, oraz inne osoby prawne, które kontrolują, są kontrolowane przez, bądź też znajdują się pod wspólną kontrolą Strony. Na potrzeby powyższej definicji pojęcie "kontrola" oznacza znajdowanie się w posiadaniu pośrednim lub bezpośrednim co najmniej pięćdziesięciu procent (50%) wyemitowanego kapitału akcyjnego lub też wszelkich in</w:t>
      </w:r>
      <w:r w:rsidR="008C23C6">
        <w:rPr>
          <w:rFonts w:ascii="Calibri" w:hAnsi="Calibri"/>
          <w:sz w:val="20"/>
          <w:szCs w:val="20"/>
          <w:lang w:val="pl"/>
        </w:rPr>
        <w:t>i</w:t>
      </w:r>
      <w:r>
        <w:rPr>
          <w:rFonts w:ascii="Calibri" w:hAnsi="Calibri"/>
          <w:sz w:val="20"/>
          <w:szCs w:val="20"/>
          <w:lang w:val="pl"/>
        </w:rPr>
        <w:t>nych uprawnień do głosowania w firmie, spółce, czy osobie prawnej, a pojęcia "kontroluje", "jest kontrolowana" i "znajduje się pod wspólną kontrolą" będą odczytywane zgodnie z powyższą interpretacją.</w:t>
      </w:r>
    </w:p>
    <w:p w14:paraId="4C2DEF09" w14:textId="77777777" w:rsidR="00C70B9F" w:rsidRDefault="00C70B9F" w:rsidP="00C70B9F">
      <w:pPr>
        <w:spacing w:after="0"/>
        <w:jc w:val="both"/>
        <w:rPr>
          <w:rFonts w:ascii="Calibri" w:hAnsi="Calibri" w:cs="Calibri"/>
          <w:sz w:val="20"/>
          <w:szCs w:val="20"/>
          <w:lang w:val="pl"/>
        </w:rPr>
      </w:pPr>
    </w:p>
    <w:p w14:paraId="19381133"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"Dni Bankowe" rozumie się dni, w których czynne są banki zdefiniowane w Rubryce 2 i Rubryce 3.</w:t>
      </w:r>
    </w:p>
    <w:p w14:paraId="16F89EB5" w14:textId="77777777" w:rsidR="00C70B9F" w:rsidRDefault="00C70B9F" w:rsidP="00C70B9F">
      <w:pPr>
        <w:spacing w:after="0"/>
        <w:jc w:val="both"/>
        <w:rPr>
          <w:rFonts w:ascii="Calibri" w:hAnsi="Calibri" w:cs="Calibri"/>
          <w:sz w:val="20"/>
          <w:szCs w:val="20"/>
          <w:lang w:val="pl"/>
        </w:rPr>
      </w:pPr>
    </w:p>
    <w:p w14:paraId="5AED3CAD" w14:textId="13B8F29E"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"Podmioty Czarterujące</w:t>
      </w:r>
      <w:r w:rsidRPr="00302701">
        <w:rPr>
          <w:rFonts w:ascii="Calibri" w:hAnsi="Calibri" w:cs="Calibri"/>
          <w:b/>
          <w:bCs/>
          <w:color w:val="FF0000"/>
          <w:sz w:val="20"/>
          <w:szCs w:val="20"/>
          <w:lang w:val="pl"/>
        </w:rPr>
        <w:t>"</w:t>
      </w:r>
      <w:r w:rsidR="00367AA5" w:rsidRPr="00302701">
        <w:rPr>
          <w:rFonts w:ascii="Calibri" w:hAnsi="Calibri" w:cs="Calibri"/>
          <w:b/>
          <w:bCs/>
          <w:color w:val="FF0000"/>
          <w:sz w:val="20"/>
          <w:szCs w:val="20"/>
          <w:lang w:val="pl"/>
        </w:rPr>
        <w:t xml:space="preserve"> lub „Czarterujący</w:t>
      </w:r>
      <w:r w:rsidR="00367AA5">
        <w:rPr>
          <w:rFonts w:ascii="Calibri" w:hAnsi="Calibri" w:cs="Calibri"/>
          <w:sz w:val="20"/>
          <w:szCs w:val="20"/>
          <w:lang w:val="pl"/>
        </w:rPr>
        <w:t>”</w:t>
      </w:r>
      <w:r>
        <w:rPr>
          <w:rFonts w:ascii="Calibri" w:hAnsi="Calibri" w:cs="Calibri"/>
          <w:sz w:val="20"/>
          <w:szCs w:val="20"/>
          <w:lang w:val="pl"/>
        </w:rPr>
        <w:t xml:space="preserve"> rozumie się Stronę zdefiniowaną w Rubryce 3.</w:t>
      </w:r>
    </w:p>
    <w:p w14:paraId="5A3D9828" w14:textId="77777777" w:rsidR="00C70B9F" w:rsidRDefault="00C70B9F" w:rsidP="00C70B9F">
      <w:pPr>
        <w:spacing w:after="0"/>
        <w:jc w:val="both"/>
        <w:rPr>
          <w:rFonts w:ascii="Calibri" w:hAnsi="Calibri" w:cs="Calibri"/>
          <w:sz w:val="20"/>
          <w:szCs w:val="20"/>
          <w:lang w:val="pl"/>
        </w:rPr>
      </w:pPr>
    </w:p>
    <w:p w14:paraId="0803122C"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"Grupa Podmiotów Czarterujących" rozumie się dowolne z poniżej zdefiniowanych rozwinięć:</w:t>
      </w:r>
    </w:p>
    <w:p w14:paraId="78DCDB14" w14:textId="77777777" w:rsidR="00C70B9F" w:rsidRDefault="00C70B9F" w:rsidP="00C70B9F">
      <w:pPr>
        <w:spacing w:after="0"/>
        <w:jc w:val="both"/>
        <w:rPr>
          <w:rFonts w:ascii="Calibri" w:hAnsi="Calibri" w:cs="Calibri"/>
          <w:sz w:val="20"/>
          <w:szCs w:val="20"/>
          <w:lang w:val="pl"/>
        </w:rPr>
      </w:pPr>
    </w:p>
    <w:p w14:paraId="4BCD77D7" w14:textId="77777777" w:rsidR="00C70B9F" w:rsidRPr="00C70B9F" w:rsidRDefault="00C70B9F" w:rsidP="00C70B9F">
      <w:pPr>
        <w:spacing w:after="0"/>
        <w:ind w:right="993" w:firstLine="567"/>
        <w:jc w:val="both"/>
        <w:rPr>
          <w:rFonts w:ascii="Calibri" w:hAnsi="Calibri" w:cs="Calibri"/>
          <w:sz w:val="20"/>
          <w:szCs w:val="20"/>
        </w:rPr>
      </w:pPr>
      <w:r w:rsidRPr="00C70B9F">
        <w:rPr>
          <w:rFonts w:ascii="Calibri" w:hAnsi="Calibri" w:cs="Calibri"/>
          <w:sz w:val="20"/>
          <w:szCs w:val="20"/>
        </w:rPr>
        <w:t>(i)</w:t>
      </w:r>
      <w:r w:rsidRPr="00C70B9F">
        <w:rPr>
          <w:rFonts w:ascii="Calibri" w:hAnsi="Calibri" w:cs="Calibri"/>
          <w:sz w:val="20"/>
          <w:szCs w:val="20"/>
        </w:rPr>
        <w:tab/>
        <w:t>Podmioty Czarterujące i Klientów Podmiotów Czarterujących dowolnego szczebla; i</w:t>
      </w:r>
    </w:p>
    <w:p w14:paraId="247B4A66" w14:textId="77777777" w:rsidR="00C70B9F" w:rsidRPr="00C70B9F" w:rsidRDefault="00C70B9F" w:rsidP="00C70B9F">
      <w:pPr>
        <w:spacing w:after="0"/>
        <w:ind w:right="993" w:firstLine="567"/>
        <w:jc w:val="both"/>
        <w:rPr>
          <w:rFonts w:ascii="Calibri" w:hAnsi="Calibri" w:cs="Calibri"/>
          <w:sz w:val="20"/>
          <w:szCs w:val="20"/>
        </w:rPr>
      </w:pPr>
      <w:r w:rsidRPr="00C70B9F">
        <w:rPr>
          <w:rFonts w:ascii="Calibri" w:hAnsi="Calibri" w:cs="Calibri"/>
          <w:sz w:val="20"/>
          <w:szCs w:val="20"/>
        </w:rPr>
        <w:t>(ii)</w:t>
      </w:r>
      <w:r w:rsidRPr="00C70B9F">
        <w:rPr>
          <w:rFonts w:ascii="Calibri" w:hAnsi="Calibri" w:cs="Calibri"/>
          <w:sz w:val="20"/>
          <w:szCs w:val="20"/>
        </w:rPr>
        <w:tab/>
        <w:t>współinwestorów dowolnego z wyżej wymienionych podmiotów; i</w:t>
      </w:r>
    </w:p>
    <w:p w14:paraId="28E1F5FC" w14:textId="77777777" w:rsidR="00C70B9F" w:rsidRPr="00C70B9F" w:rsidRDefault="00C70B9F" w:rsidP="00C70B9F">
      <w:pPr>
        <w:spacing w:after="0"/>
        <w:ind w:right="993" w:firstLine="567"/>
        <w:jc w:val="both"/>
        <w:rPr>
          <w:rFonts w:ascii="Calibri" w:hAnsi="Calibri" w:cs="Calibri"/>
          <w:sz w:val="20"/>
          <w:szCs w:val="20"/>
        </w:rPr>
      </w:pPr>
      <w:r w:rsidRPr="00C70B9F">
        <w:rPr>
          <w:rFonts w:ascii="Calibri" w:hAnsi="Calibri" w:cs="Calibri"/>
          <w:sz w:val="20"/>
          <w:szCs w:val="20"/>
        </w:rPr>
        <w:t>(iii)</w:t>
      </w:r>
      <w:r w:rsidRPr="00C70B9F">
        <w:rPr>
          <w:rFonts w:ascii="Calibri" w:hAnsi="Calibri" w:cs="Calibri"/>
          <w:sz w:val="20"/>
          <w:szCs w:val="20"/>
        </w:rPr>
        <w:tab/>
        <w:t>Podmioty Powiązane dowolnego z wyżej wymienionych podmiotów; i</w:t>
      </w:r>
    </w:p>
    <w:p w14:paraId="7FA69098" w14:textId="77777777" w:rsidR="00C70B9F" w:rsidRPr="00C70B9F" w:rsidRDefault="00C70B9F" w:rsidP="00C70B9F">
      <w:pPr>
        <w:spacing w:after="0"/>
        <w:ind w:right="993" w:firstLine="567"/>
        <w:jc w:val="both"/>
        <w:rPr>
          <w:rFonts w:ascii="Calibri" w:hAnsi="Calibri" w:cs="Calibri"/>
          <w:sz w:val="20"/>
          <w:szCs w:val="20"/>
        </w:rPr>
      </w:pPr>
      <w:r w:rsidRPr="00C70B9F">
        <w:rPr>
          <w:rFonts w:ascii="Calibri" w:hAnsi="Calibri" w:cs="Calibri"/>
          <w:sz w:val="20"/>
          <w:szCs w:val="20"/>
        </w:rPr>
        <w:t>(iv)</w:t>
      </w:r>
      <w:r w:rsidRPr="00C70B9F">
        <w:rPr>
          <w:rFonts w:ascii="Calibri" w:hAnsi="Calibri" w:cs="Calibri"/>
          <w:sz w:val="20"/>
          <w:szCs w:val="20"/>
        </w:rPr>
        <w:tab/>
        <w:t>wykonawców i podwykonawców dowolnego szczebla; i</w:t>
      </w:r>
    </w:p>
    <w:p w14:paraId="3406256F" w14:textId="77777777" w:rsidR="00C70B9F" w:rsidRDefault="00C70B9F" w:rsidP="00C70B9F">
      <w:pPr>
        <w:spacing w:after="0"/>
        <w:ind w:right="993" w:firstLine="567"/>
        <w:jc w:val="both"/>
        <w:rPr>
          <w:rFonts w:ascii="Calibri" w:hAnsi="Calibri" w:cs="Calibri"/>
          <w:sz w:val="20"/>
          <w:szCs w:val="20"/>
        </w:rPr>
      </w:pPr>
      <w:r w:rsidRPr="00C70B9F">
        <w:rPr>
          <w:rFonts w:ascii="Calibri" w:hAnsi="Calibri" w:cs="Calibri"/>
          <w:sz w:val="20"/>
          <w:szCs w:val="20"/>
        </w:rPr>
        <w:t>(v)</w:t>
      </w:r>
      <w:r w:rsidRPr="00C70B9F">
        <w:rPr>
          <w:rFonts w:ascii="Calibri" w:hAnsi="Calibri" w:cs="Calibri"/>
          <w:sz w:val="20"/>
          <w:szCs w:val="20"/>
        </w:rPr>
        <w:tab/>
        <w:t>Pracowników dowolnego z wyżej wymienionych podmiotów;</w:t>
      </w:r>
    </w:p>
    <w:p w14:paraId="6AD6E3DF" w14:textId="77777777" w:rsidR="00C70B9F" w:rsidRPr="00C70B9F" w:rsidRDefault="00C70B9F" w:rsidP="00C70B9F">
      <w:pPr>
        <w:spacing w:after="0"/>
        <w:ind w:right="993" w:firstLine="567"/>
        <w:jc w:val="both"/>
        <w:rPr>
          <w:rFonts w:ascii="Calibri" w:hAnsi="Calibri" w:cs="Calibri"/>
          <w:sz w:val="20"/>
          <w:szCs w:val="20"/>
        </w:rPr>
      </w:pPr>
    </w:p>
    <w:p w14:paraId="50F0C5F7"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 xml:space="preserve">jednak zawsze w kontekście prac czy projektu, w ramach którego zaangażowana jest Jednostka Pływająca. </w:t>
      </w:r>
    </w:p>
    <w:p w14:paraId="3FE77A8F" w14:textId="77777777" w:rsidR="00C70B9F" w:rsidRDefault="00C70B9F" w:rsidP="00C70B9F">
      <w:pPr>
        <w:spacing w:after="0"/>
        <w:jc w:val="both"/>
        <w:rPr>
          <w:rFonts w:ascii="Calibri" w:hAnsi="Calibri" w:cs="Calibri"/>
          <w:sz w:val="20"/>
          <w:szCs w:val="20"/>
          <w:lang w:val="pl"/>
        </w:rPr>
      </w:pPr>
    </w:p>
    <w:p w14:paraId="2E559405" w14:textId="16DB5697" w:rsidR="00C70B9F" w:rsidRDefault="00C70B9F" w:rsidP="00C70B9F">
      <w:pPr>
        <w:spacing w:after="0"/>
        <w:jc w:val="both"/>
        <w:rPr>
          <w:rFonts w:ascii="Calibri" w:hAnsi="Calibri"/>
          <w:sz w:val="20"/>
          <w:szCs w:val="20"/>
          <w:lang w:val="pl"/>
        </w:rPr>
      </w:pPr>
      <w:r>
        <w:rPr>
          <w:rFonts w:ascii="Calibri" w:hAnsi="Calibri"/>
          <w:sz w:val="20"/>
          <w:szCs w:val="20"/>
          <w:lang w:val="pl"/>
        </w:rPr>
        <w:t xml:space="preserve">Pod pojęciem "Załoga" rozumie się </w:t>
      </w:r>
      <w:r w:rsidR="00406052">
        <w:rPr>
          <w:rFonts w:ascii="Calibri" w:hAnsi="Calibri"/>
          <w:sz w:val="20"/>
          <w:szCs w:val="20"/>
          <w:lang w:val="pl"/>
        </w:rPr>
        <w:t>Kapitana</w:t>
      </w:r>
      <w:r>
        <w:rPr>
          <w:rFonts w:ascii="Calibri" w:hAnsi="Calibri"/>
          <w:sz w:val="20"/>
          <w:szCs w:val="20"/>
          <w:lang w:val="pl"/>
        </w:rPr>
        <w:t>, oficerów, marynarzy oraz pozostały personel znajdujący się na pokładzie Jednostki Pływającej, który w każdym wypadku zapewniony jest przez Właścicieli.</w:t>
      </w:r>
    </w:p>
    <w:p w14:paraId="241C5604" w14:textId="77777777" w:rsidR="00C70B9F" w:rsidRDefault="00C70B9F" w:rsidP="00C70B9F">
      <w:pPr>
        <w:spacing w:after="0"/>
        <w:jc w:val="both"/>
        <w:rPr>
          <w:rFonts w:ascii="Calibri" w:hAnsi="Calibri" w:cs="Calibri"/>
          <w:sz w:val="20"/>
          <w:szCs w:val="20"/>
          <w:lang w:val="pl"/>
        </w:rPr>
      </w:pPr>
    </w:p>
    <w:p w14:paraId="6E1C94E4"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 xml:space="preserve">Pod pojęciem "Pracownicy" rozumie się osoby zatrudnione, dyrektorów, oficerów, osoby wykonujące usługi, agentów oraz </w:t>
      </w:r>
      <w:r w:rsidR="00B746A7">
        <w:rPr>
          <w:rFonts w:ascii="Calibri" w:hAnsi="Calibri" w:cs="Calibri"/>
          <w:sz w:val="20"/>
          <w:szCs w:val="20"/>
          <w:lang w:val="pl"/>
        </w:rPr>
        <w:t>osoby zaproszone</w:t>
      </w:r>
      <w:r>
        <w:rPr>
          <w:rFonts w:ascii="Calibri" w:hAnsi="Calibri" w:cs="Calibri"/>
          <w:sz w:val="20"/>
          <w:szCs w:val="20"/>
          <w:lang w:val="pl"/>
        </w:rPr>
        <w:t>.</w:t>
      </w:r>
    </w:p>
    <w:p w14:paraId="5988ECEE" w14:textId="77777777" w:rsidR="00C70B9F" w:rsidRDefault="00C70B9F" w:rsidP="00C70B9F">
      <w:pPr>
        <w:spacing w:after="0"/>
        <w:jc w:val="both"/>
        <w:rPr>
          <w:rFonts w:ascii="Calibri" w:hAnsi="Calibri" w:cs="Calibri"/>
          <w:sz w:val="20"/>
          <w:szCs w:val="20"/>
          <w:lang w:val="pl"/>
        </w:rPr>
      </w:pPr>
    </w:p>
    <w:p w14:paraId="74F65B45" w14:textId="77777777" w:rsidR="00C70B9F" w:rsidRDefault="00C70B9F" w:rsidP="00C70B9F">
      <w:pPr>
        <w:spacing w:after="0"/>
        <w:jc w:val="both"/>
        <w:rPr>
          <w:lang w:val="pl"/>
        </w:rPr>
      </w:pPr>
      <w:r>
        <w:rPr>
          <w:rFonts w:ascii="Calibri" w:hAnsi="Calibri"/>
          <w:sz w:val="20"/>
          <w:szCs w:val="20"/>
          <w:lang w:val="pl"/>
        </w:rPr>
        <w:t>Pod pojęciem "Jednostki Offshore" rozumie się wszelkie jednostki pływające, instalacje offshore, struktury i/lub mobilne jednostki offshore wykorzystywane w operacjach offshore</w:t>
      </w:r>
      <w:r>
        <w:rPr>
          <w:lang w:val="pl"/>
        </w:rPr>
        <w:t>.</w:t>
      </w:r>
    </w:p>
    <w:p w14:paraId="2A186D17" w14:textId="77777777" w:rsidR="00C70B9F" w:rsidRDefault="00C70B9F" w:rsidP="00C70B9F">
      <w:pPr>
        <w:spacing w:after="0"/>
        <w:jc w:val="both"/>
        <w:rPr>
          <w:rFonts w:ascii="Calibri" w:hAnsi="Calibri" w:cs="Calibri"/>
          <w:sz w:val="20"/>
          <w:szCs w:val="20"/>
          <w:lang w:val="pl"/>
        </w:rPr>
      </w:pPr>
    </w:p>
    <w:p w14:paraId="061DCB20"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"Właściciele" rozumie się Stronę zdefiniowaną w Rubryce 2.</w:t>
      </w:r>
    </w:p>
    <w:p w14:paraId="40062DD7" w14:textId="77777777" w:rsidR="00C70B9F" w:rsidRDefault="00C70B9F" w:rsidP="00C70B9F">
      <w:pPr>
        <w:spacing w:after="0"/>
        <w:jc w:val="both"/>
        <w:rPr>
          <w:rFonts w:ascii="Calibri" w:hAnsi="Calibri" w:cs="Calibri"/>
          <w:sz w:val="20"/>
          <w:szCs w:val="20"/>
          <w:lang w:val="pl"/>
        </w:rPr>
      </w:pPr>
    </w:p>
    <w:p w14:paraId="4819792E"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"Grupa Właścicieli" rozumie się:</w:t>
      </w:r>
    </w:p>
    <w:p w14:paraId="144ABF04" w14:textId="77777777" w:rsidR="00C70B9F" w:rsidRDefault="00C70B9F" w:rsidP="00C70B9F">
      <w:pPr>
        <w:spacing w:after="0"/>
        <w:jc w:val="both"/>
        <w:rPr>
          <w:rFonts w:ascii="Calibri" w:hAnsi="Calibri" w:cs="Calibri"/>
          <w:sz w:val="20"/>
          <w:szCs w:val="20"/>
          <w:lang w:val="pl"/>
        </w:rPr>
      </w:pPr>
    </w:p>
    <w:p w14:paraId="128EC61C" w14:textId="77777777" w:rsidR="00C70B9F" w:rsidRPr="00C70B9F" w:rsidRDefault="00C70B9F" w:rsidP="00C70B9F">
      <w:pPr>
        <w:spacing w:after="0"/>
        <w:ind w:firstLine="709"/>
        <w:jc w:val="both"/>
        <w:rPr>
          <w:rFonts w:ascii="Calibri" w:hAnsi="Calibri" w:cs="Calibri"/>
          <w:sz w:val="20"/>
          <w:szCs w:val="20"/>
        </w:rPr>
      </w:pPr>
      <w:r w:rsidRPr="00C70B9F">
        <w:rPr>
          <w:rFonts w:ascii="Calibri" w:hAnsi="Calibri" w:cs="Calibri"/>
          <w:sz w:val="20"/>
          <w:szCs w:val="20"/>
        </w:rPr>
        <w:t>(i)</w:t>
      </w:r>
      <w:r w:rsidRPr="00C70B9F">
        <w:rPr>
          <w:rFonts w:ascii="Calibri" w:hAnsi="Calibri" w:cs="Calibri"/>
          <w:sz w:val="20"/>
          <w:szCs w:val="20"/>
        </w:rPr>
        <w:tab/>
        <w:t>Właścicieli; i</w:t>
      </w:r>
    </w:p>
    <w:p w14:paraId="0A52E8DB" w14:textId="77777777" w:rsidR="00C70B9F" w:rsidRPr="00C70B9F" w:rsidRDefault="00C70B9F" w:rsidP="00C70B9F">
      <w:pPr>
        <w:spacing w:after="0"/>
        <w:ind w:firstLine="709"/>
        <w:jc w:val="both"/>
        <w:rPr>
          <w:rFonts w:ascii="Calibri" w:hAnsi="Calibri" w:cs="Calibri"/>
          <w:sz w:val="20"/>
          <w:szCs w:val="20"/>
        </w:rPr>
      </w:pPr>
      <w:r w:rsidRPr="00C70B9F">
        <w:rPr>
          <w:rFonts w:ascii="Calibri" w:hAnsi="Calibri" w:cs="Calibri"/>
          <w:sz w:val="20"/>
          <w:szCs w:val="20"/>
        </w:rPr>
        <w:t>(ii)</w:t>
      </w:r>
      <w:r w:rsidRPr="00C70B9F">
        <w:rPr>
          <w:rFonts w:ascii="Calibri" w:hAnsi="Calibri" w:cs="Calibri"/>
          <w:sz w:val="20"/>
          <w:szCs w:val="20"/>
        </w:rPr>
        <w:tab/>
        <w:t>Podmioty Powiązane z Właścicielami; i</w:t>
      </w:r>
    </w:p>
    <w:p w14:paraId="29BBD461" w14:textId="77777777" w:rsidR="00C70B9F" w:rsidRPr="00C70B9F" w:rsidRDefault="00C70B9F" w:rsidP="00C70B9F">
      <w:pPr>
        <w:spacing w:after="0"/>
        <w:ind w:firstLine="709"/>
        <w:jc w:val="both"/>
        <w:rPr>
          <w:rFonts w:ascii="Calibri" w:hAnsi="Calibri" w:cs="Calibri"/>
          <w:sz w:val="20"/>
          <w:szCs w:val="20"/>
        </w:rPr>
      </w:pPr>
      <w:r w:rsidRPr="00C70B9F">
        <w:rPr>
          <w:rFonts w:ascii="Calibri" w:hAnsi="Calibri" w:cs="Calibri"/>
          <w:sz w:val="20"/>
          <w:szCs w:val="20"/>
        </w:rPr>
        <w:t>(iii)</w:t>
      </w:r>
      <w:r w:rsidRPr="00C70B9F">
        <w:rPr>
          <w:rFonts w:ascii="Calibri" w:hAnsi="Calibri" w:cs="Calibri"/>
          <w:sz w:val="20"/>
          <w:szCs w:val="20"/>
        </w:rPr>
        <w:tab/>
        <w:t>wykonawców i podwykonawców dowolnego szczebla; i</w:t>
      </w:r>
    </w:p>
    <w:p w14:paraId="25CF5745" w14:textId="77777777" w:rsidR="00C70B9F" w:rsidRPr="00C70B9F" w:rsidRDefault="00C70B9F" w:rsidP="00C70B9F">
      <w:pPr>
        <w:spacing w:after="0"/>
        <w:ind w:firstLine="709"/>
        <w:jc w:val="both"/>
        <w:rPr>
          <w:rFonts w:ascii="Calibri" w:hAnsi="Calibri" w:cs="Calibri"/>
          <w:sz w:val="20"/>
          <w:szCs w:val="20"/>
        </w:rPr>
      </w:pPr>
      <w:r w:rsidRPr="00C70B9F">
        <w:rPr>
          <w:rFonts w:ascii="Calibri" w:hAnsi="Calibri" w:cs="Calibri"/>
          <w:sz w:val="20"/>
          <w:szCs w:val="20"/>
        </w:rPr>
        <w:t>(iv)</w:t>
      </w:r>
      <w:r w:rsidRPr="00C70B9F">
        <w:rPr>
          <w:rFonts w:ascii="Calibri" w:hAnsi="Calibri" w:cs="Calibri"/>
          <w:sz w:val="20"/>
          <w:szCs w:val="20"/>
        </w:rPr>
        <w:tab/>
        <w:t xml:space="preserve">Pracowników któregokolwiek z powyższych podmiotów, </w:t>
      </w:r>
    </w:p>
    <w:p w14:paraId="1E53B73A" w14:textId="77777777" w:rsidR="00C70B9F" w:rsidRDefault="00C70B9F" w:rsidP="00C70B9F">
      <w:pPr>
        <w:spacing w:after="0"/>
        <w:jc w:val="both"/>
        <w:rPr>
          <w:rFonts w:ascii="Calibri" w:hAnsi="Calibri" w:cs="Calibri"/>
          <w:sz w:val="20"/>
          <w:szCs w:val="20"/>
        </w:rPr>
      </w:pPr>
    </w:p>
    <w:p w14:paraId="0CA8F8A7"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jednak zawsze w kontekście prac czy projektu, w ramach którego zaangażowana jest Jednostka Pływająca.</w:t>
      </w:r>
    </w:p>
    <w:p w14:paraId="4957C435" w14:textId="77777777" w:rsidR="00C70B9F" w:rsidRDefault="00C70B9F" w:rsidP="00C70B9F">
      <w:pPr>
        <w:spacing w:after="0"/>
        <w:jc w:val="both"/>
        <w:rPr>
          <w:rFonts w:ascii="Calibri" w:hAnsi="Calibri" w:cs="Calibri"/>
          <w:sz w:val="20"/>
          <w:szCs w:val="20"/>
          <w:lang w:val="pl"/>
        </w:rPr>
      </w:pPr>
    </w:p>
    <w:p w14:paraId="470EFF2B"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"Strony" rozumie się Właścicieli i Podmioty Czarterujące.</w:t>
      </w:r>
    </w:p>
    <w:p w14:paraId="255FED43" w14:textId="77777777" w:rsidR="00C70B9F" w:rsidRDefault="00C70B9F" w:rsidP="00C70B9F">
      <w:pPr>
        <w:spacing w:after="0"/>
        <w:jc w:val="both"/>
        <w:rPr>
          <w:rFonts w:ascii="Calibri" w:hAnsi="Calibri" w:cs="Calibri"/>
          <w:sz w:val="20"/>
          <w:szCs w:val="20"/>
          <w:lang w:val="pl"/>
        </w:rPr>
      </w:pPr>
    </w:p>
    <w:p w14:paraId="6C1DF89B" w14:textId="77777777" w:rsidR="00C70B9F" w:rsidRDefault="00C70B9F" w:rsidP="00C70B9F">
      <w:pPr>
        <w:spacing w:after="0"/>
        <w:jc w:val="both"/>
        <w:rPr>
          <w:rFonts w:ascii="Calibri" w:hAnsi="Calibri" w:cs="Calibri"/>
          <w:sz w:val="20"/>
          <w:szCs w:val="20"/>
          <w:lang w:val="pl"/>
        </w:rPr>
      </w:pPr>
      <w:r>
        <w:rPr>
          <w:rFonts w:ascii="Calibri" w:hAnsi="Calibri" w:cs="Calibri"/>
          <w:sz w:val="20"/>
          <w:szCs w:val="20"/>
          <w:lang w:val="pl"/>
        </w:rPr>
        <w:t>Pod pojęciem Jednostka Pływająca rozumie się jednostkę pływającą zdefiniowaną w Rubryce 4, której specyfikacja określona została w ZAŁĄCZNIKU A.</w:t>
      </w:r>
    </w:p>
    <w:p w14:paraId="1D0B482F" w14:textId="77777777" w:rsidR="008017B3" w:rsidRDefault="008017B3" w:rsidP="00C70B9F">
      <w:pPr>
        <w:spacing w:after="0"/>
        <w:jc w:val="both"/>
        <w:rPr>
          <w:rFonts w:ascii="Calibri" w:hAnsi="Calibri" w:cs="Calibri"/>
          <w:sz w:val="20"/>
          <w:szCs w:val="20"/>
          <w:lang w:val="pl"/>
        </w:rPr>
      </w:pPr>
    </w:p>
    <w:p w14:paraId="1E8BFA1B" w14:textId="2BE74B01" w:rsidR="008017B3" w:rsidRDefault="008017B3" w:rsidP="00C70B9F">
      <w:pPr>
        <w:spacing w:after="0"/>
        <w:jc w:val="both"/>
        <w:rPr>
          <w:rFonts w:ascii="Calibri" w:hAnsi="Calibri" w:cs="Calibri"/>
          <w:sz w:val="20"/>
          <w:szCs w:val="20"/>
          <w:lang w:val="pl"/>
        </w:rPr>
      </w:pPr>
      <w:r>
        <w:rPr>
          <w:rFonts w:ascii="Calibri" w:hAnsi="Calibri" w:cs="Calibri"/>
          <w:sz w:val="20"/>
          <w:szCs w:val="20"/>
          <w:lang w:val="pl"/>
        </w:rPr>
        <w:t xml:space="preserve">Postanowienia, które zostały przekreślone nie mają zastosowania do niniejszej Umowy. </w:t>
      </w:r>
    </w:p>
    <w:p w14:paraId="54D74745" w14:textId="77777777" w:rsidR="00C70B9F" w:rsidRDefault="00C70B9F" w:rsidP="00C70B9F">
      <w:pPr>
        <w:spacing w:after="0"/>
        <w:jc w:val="both"/>
        <w:rPr>
          <w:rFonts w:ascii="Calibri" w:hAnsi="Calibri" w:cs="Calibri"/>
          <w:sz w:val="20"/>
          <w:szCs w:val="20"/>
          <w:lang w:val="pl"/>
        </w:rPr>
      </w:pPr>
    </w:p>
    <w:p w14:paraId="61D610BC" w14:textId="77777777" w:rsidR="00C70B9F" w:rsidRPr="00C70B9F" w:rsidRDefault="00C70B9F" w:rsidP="00C70B9F">
      <w:pPr>
        <w:spacing w:after="0"/>
        <w:jc w:val="both"/>
        <w:rPr>
          <w:rFonts w:ascii="Calibri" w:hAnsi="Calibri" w:cs="Calibri"/>
          <w:b/>
          <w:sz w:val="20"/>
          <w:szCs w:val="20"/>
          <w:lang w:val="pl"/>
        </w:rPr>
      </w:pPr>
      <w:r w:rsidRPr="00C70B9F">
        <w:rPr>
          <w:rFonts w:ascii="Calibri" w:hAnsi="Calibri" w:cs="Calibri"/>
          <w:b/>
          <w:sz w:val="20"/>
          <w:szCs w:val="20"/>
          <w:lang w:val="pl"/>
        </w:rPr>
        <w:t>1. Okres czarteru</w:t>
      </w:r>
    </w:p>
    <w:p w14:paraId="6C4CE100" w14:textId="77777777" w:rsidR="00C70B9F" w:rsidRPr="00C70B9F" w:rsidRDefault="00C70B9F" w:rsidP="00C70B9F">
      <w:pPr>
        <w:spacing w:after="0"/>
        <w:jc w:val="both"/>
        <w:rPr>
          <w:rFonts w:ascii="Calibri" w:hAnsi="Calibri" w:cs="Calibri"/>
          <w:sz w:val="20"/>
          <w:szCs w:val="20"/>
          <w:lang w:val="pl"/>
        </w:rPr>
      </w:pPr>
    </w:p>
    <w:p w14:paraId="5C609BA2" w14:textId="77777777" w:rsidR="00C70B9F" w:rsidRPr="00C70B9F" w:rsidRDefault="00C70B9F" w:rsidP="00257D03">
      <w:pPr>
        <w:pStyle w:val="Akapitzlist"/>
        <w:numPr>
          <w:ilvl w:val="0"/>
          <w:numId w:val="1"/>
        </w:numPr>
        <w:ind w:left="426" w:hanging="426"/>
        <w:jc w:val="both"/>
        <w:rPr>
          <w:lang w:val="pl"/>
        </w:rPr>
      </w:pPr>
      <w:r w:rsidRPr="00C70B9F">
        <w:rPr>
          <w:rFonts w:ascii="Calibri" w:hAnsi="Calibri" w:cs="Calibri"/>
          <w:sz w:val="20"/>
          <w:szCs w:val="20"/>
          <w:lang w:val="pl"/>
        </w:rPr>
        <w:lastRenderedPageBreak/>
        <w:t>Właściciele oddają pod wynajem a Podmioty Czarterujące wynajmują Jednostkę Pływającą na okres określony w Rubryce 9 liczony od momentu, w k</w:t>
      </w:r>
      <w:r w:rsidR="00B746A7">
        <w:rPr>
          <w:rFonts w:ascii="Calibri" w:hAnsi="Calibri" w:cs="Calibri"/>
          <w:sz w:val="20"/>
          <w:szCs w:val="20"/>
          <w:lang w:val="pl"/>
        </w:rPr>
        <w:t>tórym Jednostka Pływająca zostanie</w:t>
      </w:r>
      <w:r w:rsidRPr="00C70B9F">
        <w:rPr>
          <w:rFonts w:ascii="Calibri" w:hAnsi="Calibri" w:cs="Calibri"/>
          <w:sz w:val="20"/>
          <w:szCs w:val="20"/>
          <w:lang w:val="pl"/>
        </w:rPr>
        <w:t xml:space="preserve"> </w:t>
      </w:r>
      <w:r w:rsidR="00A5685B">
        <w:rPr>
          <w:rFonts w:ascii="Calibri" w:hAnsi="Calibri" w:cs="Calibri"/>
          <w:sz w:val="20"/>
          <w:szCs w:val="20"/>
          <w:lang w:val="pl"/>
        </w:rPr>
        <w:t>dostarczona</w:t>
      </w:r>
      <w:r w:rsidRPr="00C70B9F">
        <w:rPr>
          <w:rFonts w:ascii="Calibri" w:hAnsi="Calibri" w:cs="Calibri"/>
          <w:sz w:val="20"/>
          <w:szCs w:val="20"/>
          <w:lang w:val="pl"/>
        </w:rPr>
        <w:t xml:space="preserve"> do Podmiotów Czarterujących.</w:t>
      </w:r>
    </w:p>
    <w:p w14:paraId="013F7F94" w14:textId="77777777" w:rsidR="00C70B9F" w:rsidRPr="00C70B9F" w:rsidRDefault="00C70B9F" w:rsidP="00257D03">
      <w:pPr>
        <w:pStyle w:val="Akapitzlist"/>
        <w:numPr>
          <w:ilvl w:val="0"/>
          <w:numId w:val="1"/>
        </w:numPr>
        <w:ind w:left="426" w:hanging="426"/>
        <w:jc w:val="both"/>
        <w:rPr>
          <w:lang w:val="pl"/>
        </w:rPr>
      </w:pPr>
      <w:r>
        <w:rPr>
          <w:rFonts w:ascii="Calibri" w:hAnsi="Calibri" w:cs="Calibri"/>
          <w:sz w:val="20"/>
          <w:szCs w:val="20"/>
          <w:lang w:val="pl"/>
        </w:rPr>
        <w:t xml:space="preserve">Z zastrzeżeniem ust. 12(b) (Najem i Opłaty </w:t>
      </w:r>
      <w:r w:rsidR="00B746A7">
        <w:rPr>
          <w:rFonts w:ascii="Calibri" w:hAnsi="Calibri" w:cs="Calibri"/>
          <w:sz w:val="20"/>
          <w:szCs w:val="20"/>
          <w:lang w:val="pl"/>
        </w:rPr>
        <w:t>–</w:t>
      </w:r>
      <w:r>
        <w:rPr>
          <w:rFonts w:ascii="Calibri" w:hAnsi="Calibri" w:cs="Calibri"/>
          <w:sz w:val="20"/>
          <w:szCs w:val="20"/>
          <w:lang w:val="pl"/>
        </w:rPr>
        <w:t xml:space="preserve"> </w:t>
      </w:r>
      <w:r w:rsidR="00B746A7">
        <w:rPr>
          <w:rFonts w:ascii="Calibri" w:hAnsi="Calibri" w:cs="Calibri"/>
          <w:sz w:val="20"/>
          <w:szCs w:val="20"/>
          <w:lang w:val="pl"/>
        </w:rPr>
        <w:t>Należność za wydłużenie czarteru</w:t>
      </w:r>
      <w:r>
        <w:rPr>
          <w:rFonts w:ascii="Calibri" w:hAnsi="Calibri" w:cs="Calibri"/>
          <w:sz w:val="20"/>
          <w:szCs w:val="20"/>
          <w:lang w:val="pl"/>
        </w:rPr>
        <w:t xml:space="preserve">), Podmiotom Czarterującym przysługuje opcja wydłużenia </w:t>
      </w:r>
      <w:r>
        <w:rPr>
          <w:rFonts w:ascii="Calibri" w:hAnsi="Calibri"/>
          <w:sz w:val="20"/>
          <w:szCs w:val="20"/>
          <w:lang w:val="pl"/>
        </w:rPr>
        <w:t>Okresu Czarteru w ramach bezpośredniej kontynuacji okresu określonego w Rubryce 10(i), jednak zamiar taki musi zostać zadeklarowany zgodnie z informacjami znajdującymi się w Rubryce 10(ii).</w:t>
      </w:r>
    </w:p>
    <w:p w14:paraId="7C0E0F8D" w14:textId="77777777" w:rsidR="00C70B9F" w:rsidRPr="00C70B9F" w:rsidRDefault="00C70B9F" w:rsidP="00C70B9F">
      <w:pPr>
        <w:pStyle w:val="Akapitzlist"/>
        <w:ind w:left="426"/>
        <w:jc w:val="both"/>
        <w:rPr>
          <w:lang w:val="pl"/>
        </w:rPr>
      </w:pPr>
    </w:p>
    <w:p w14:paraId="42779CAB" w14:textId="77777777" w:rsidR="00C70B9F" w:rsidRPr="00C70B9F" w:rsidRDefault="00C70B9F" w:rsidP="00257D03">
      <w:pPr>
        <w:pStyle w:val="Akapitzlist"/>
        <w:numPr>
          <w:ilvl w:val="0"/>
          <w:numId w:val="1"/>
        </w:numPr>
        <w:ind w:left="426" w:hanging="426"/>
        <w:jc w:val="both"/>
        <w:rPr>
          <w:lang w:val="pl"/>
        </w:rPr>
      </w:pPr>
      <w:r w:rsidRPr="00C70B9F">
        <w:rPr>
          <w:rFonts w:ascii="Calibri" w:hAnsi="Calibri"/>
          <w:sz w:val="20"/>
          <w:szCs w:val="20"/>
          <w:lang w:val="pl"/>
        </w:rPr>
        <w:t>Okres Czarteru zostanie automatycznie</w:t>
      </w:r>
      <w:r w:rsidR="00B746A7">
        <w:rPr>
          <w:rFonts w:ascii="Calibri" w:hAnsi="Calibri"/>
          <w:sz w:val="20"/>
          <w:szCs w:val="20"/>
          <w:lang w:val="pl"/>
        </w:rPr>
        <w:t xml:space="preserve"> wydłużony na okres niezbędny do ukończenia trwającego rejsu lub wykon</w:t>
      </w:r>
      <w:r w:rsidRPr="00C70B9F">
        <w:rPr>
          <w:rFonts w:ascii="Calibri" w:hAnsi="Calibri"/>
          <w:sz w:val="20"/>
          <w:szCs w:val="20"/>
          <w:lang w:val="pl"/>
        </w:rPr>
        <w:t xml:space="preserve">ania odwiertu, testów, ukończenia i/lub porzucenia pojedynczego odwiertu włącznie z wszelkim wynikającym z tego zboczeniem z kursu ("Odwiert") </w:t>
      </w:r>
      <w:r w:rsidRPr="00C70B9F">
        <w:rPr>
          <w:rFonts w:ascii="Calibri" w:hAnsi="Calibri" w:cs="Calibri"/>
          <w:sz w:val="20"/>
          <w:szCs w:val="20"/>
          <w:lang w:val="pl"/>
        </w:rPr>
        <w:t>(którakolwiek okoliczność wymieniona zostanie w Rubryce 11(i)), jednak okres ten nie przekroczy okresu wskazanego w Rubryce 11(ii).</w:t>
      </w:r>
      <w:r w:rsidRPr="00C70B9F">
        <w:rPr>
          <w:rFonts w:ascii="Calibri" w:hAnsi="Calibri"/>
          <w:sz w:val="20"/>
          <w:szCs w:val="20"/>
          <w:lang w:val="pl"/>
        </w:rPr>
        <w:t xml:space="preserve"> Podmioty Czarterujące wydadzą Jednostce Pływającej polecenie rozpoczęcia rejsu lub wykonania Odwiertu tylko w sytuacji, kiedy posiadać będą uzasadnione oczekiwanie, że zlecone zadanie wykonane zostanie w ramach Okresu Czarteru włączając w to czas niezbędny na dotarcie do portu, w którym nastąpić ma zwrot jednostki pływającej i jej demobilizacja</w:t>
      </w:r>
      <w:r>
        <w:rPr>
          <w:rFonts w:ascii="Calibri" w:hAnsi="Calibri"/>
          <w:sz w:val="20"/>
          <w:szCs w:val="20"/>
          <w:lang w:val="pl"/>
        </w:rPr>
        <w:t>.</w:t>
      </w:r>
    </w:p>
    <w:p w14:paraId="01C228A9" w14:textId="77777777" w:rsidR="00AD3FAD" w:rsidRDefault="00B746A7" w:rsidP="00C70B9F">
      <w:pPr>
        <w:jc w:val="both"/>
        <w:rPr>
          <w:b/>
          <w:sz w:val="20"/>
          <w:lang w:val="pl"/>
        </w:rPr>
      </w:pPr>
      <w:r>
        <w:rPr>
          <w:b/>
          <w:sz w:val="20"/>
          <w:lang w:val="pl"/>
        </w:rPr>
        <w:t xml:space="preserve">2. </w:t>
      </w:r>
      <w:r w:rsidR="00A5685B">
        <w:rPr>
          <w:b/>
          <w:sz w:val="20"/>
          <w:lang w:val="pl"/>
        </w:rPr>
        <w:t>Dostarczenie</w:t>
      </w:r>
      <w:r>
        <w:rPr>
          <w:b/>
          <w:sz w:val="20"/>
          <w:lang w:val="pl"/>
        </w:rPr>
        <w:t xml:space="preserve"> i Z</w:t>
      </w:r>
      <w:r w:rsidR="00AD3FAD" w:rsidRPr="00AD3FAD">
        <w:rPr>
          <w:b/>
          <w:sz w:val="20"/>
          <w:lang w:val="pl"/>
        </w:rPr>
        <w:t>wrot</w:t>
      </w:r>
    </w:p>
    <w:p w14:paraId="109E9B63" w14:textId="77777777" w:rsidR="00AD3FAD" w:rsidRPr="00AD3FAD" w:rsidRDefault="00A5685B" w:rsidP="00257D03">
      <w:pPr>
        <w:pStyle w:val="Akapitzlist"/>
        <w:numPr>
          <w:ilvl w:val="0"/>
          <w:numId w:val="2"/>
        </w:numPr>
        <w:ind w:left="426" w:hanging="426"/>
        <w:jc w:val="both"/>
        <w:rPr>
          <w:lang w:val="pl"/>
        </w:rPr>
      </w:pPr>
      <w:r>
        <w:rPr>
          <w:rFonts w:ascii="Calibri" w:hAnsi="Calibri"/>
          <w:sz w:val="20"/>
          <w:szCs w:val="20"/>
          <w:lang w:val="pl"/>
        </w:rPr>
        <w:t>Dostarczenie</w:t>
      </w:r>
      <w:r w:rsidR="00B746A7">
        <w:rPr>
          <w:rFonts w:ascii="Calibri" w:hAnsi="Calibri"/>
          <w:sz w:val="20"/>
          <w:szCs w:val="20"/>
          <w:lang w:val="pl"/>
        </w:rPr>
        <w:t xml:space="preserve"> – </w:t>
      </w:r>
      <w:r w:rsidR="00AD3FAD">
        <w:rPr>
          <w:rFonts w:ascii="Calibri" w:hAnsi="Calibri"/>
          <w:sz w:val="20"/>
          <w:szCs w:val="20"/>
          <w:lang w:val="pl"/>
        </w:rPr>
        <w:t xml:space="preserve">(i) Jednostka Pływająca zostanie </w:t>
      </w:r>
      <w:r>
        <w:rPr>
          <w:rFonts w:ascii="Calibri" w:hAnsi="Calibri"/>
          <w:sz w:val="20"/>
          <w:szCs w:val="20"/>
          <w:lang w:val="pl"/>
        </w:rPr>
        <w:t>dostarczona</w:t>
      </w:r>
      <w:r w:rsidR="00AD3FAD">
        <w:rPr>
          <w:rFonts w:ascii="Calibri" w:hAnsi="Calibri"/>
          <w:sz w:val="20"/>
          <w:szCs w:val="20"/>
          <w:lang w:val="pl"/>
        </w:rPr>
        <w:t xml:space="preserve"> do Podmiotów Czarterujących w okresie wskazanym poprzez daty graniczne wyszczególnione w Rubryce 5 i Rubryce 6 do portu wskazanego w Rubryce 7.</w:t>
      </w:r>
    </w:p>
    <w:p w14:paraId="2FBBDD17" w14:textId="77777777" w:rsidR="00AD3FAD" w:rsidRDefault="00AD3FAD" w:rsidP="00AD3FAD">
      <w:pPr>
        <w:spacing w:after="240"/>
        <w:ind w:left="426"/>
        <w:jc w:val="both"/>
        <w:rPr>
          <w:rFonts w:ascii="Calibri" w:hAnsi="Calibri" w:cs="Calibri"/>
          <w:sz w:val="20"/>
          <w:szCs w:val="20"/>
          <w:lang w:val="pl"/>
        </w:rPr>
      </w:pPr>
      <w:r>
        <w:rPr>
          <w:rFonts w:ascii="Calibri" w:hAnsi="Calibri" w:cs="Calibri"/>
          <w:sz w:val="20"/>
          <w:szCs w:val="20"/>
          <w:lang w:val="pl"/>
        </w:rPr>
        <w:t xml:space="preserve">(ii) Z zastrzeżeniem </w:t>
      </w:r>
      <w:r w:rsidR="00B746A7">
        <w:rPr>
          <w:rFonts w:ascii="Calibri" w:hAnsi="Calibri" w:cs="Calibri"/>
          <w:sz w:val="20"/>
          <w:szCs w:val="20"/>
          <w:lang w:val="pl"/>
        </w:rPr>
        <w:t>ust. 2(b) (</w:t>
      </w:r>
      <w:r w:rsidR="00A5685B">
        <w:rPr>
          <w:rFonts w:ascii="Calibri" w:hAnsi="Calibri" w:cs="Calibri"/>
          <w:sz w:val="20"/>
          <w:szCs w:val="20"/>
          <w:lang w:val="pl"/>
        </w:rPr>
        <w:t>Dostarczenie</w:t>
      </w:r>
      <w:r w:rsidR="00B746A7">
        <w:rPr>
          <w:rFonts w:ascii="Calibri" w:hAnsi="Calibri" w:cs="Calibri"/>
          <w:sz w:val="20"/>
          <w:szCs w:val="20"/>
          <w:lang w:val="pl"/>
        </w:rPr>
        <w:t xml:space="preserve"> i Z</w:t>
      </w:r>
      <w:r>
        <w:rPr>
          <w:rFonts w:ascii="Calibri" w:hAnsi="Calibri" w:cs="Calibri"/>
          <w:sz w:val="20"/>
          <w:szCs w:val="20"/>
          <w:lang w:val="pl"/>
        </w:rPr>
        <w:t xml:space="preserve">wrot – Mobilizacja), Jednostka Pływająca zostanie </w:t>
      </w:r>
      <w:r w:rsidR="00A5685B">
        <w:rPr>
          <w:rFonts w:ascii="Calibri" w:hAnsi="Calibri" w:cs="Calibri"/>
          <w:sz w:val="20"/>
          <w:szCs w:val="20"/>
          <w:lang w:val="pl"/>
        </w:rPr>
        <w:t>dostarczona</w:t>
      </w:r>
      <w:r>
        <w:rPr>
          <w:rFonts w:ascii="Calibri" w:hAnsi="Calibri" w:cs="Calibri"/>
          <w:sz w:val="20"/>
          <w:szCs w:val="20"/>
          <w:lang w:val="pl"/>
        </w:rPr>
        <w:t xml:space="preserve"> do</w:t>
      </w:r>
      <w:r w:rsidRPr="00AD3FAD">
        <w:rPr>
          <w:rFonts w:ascii="Calibri" w:hAnsi="Calibri" w:cs="Calibri"/>
          <w:sz w:val="20"/>
          <w:szCs w:val="20"/>
          <w:lang w:val="pl"/>
        </w:rPr>
        <w:t xml:space="preserve"> </w:t>
      </w:r>
      <w:r>
        <w:rPr>
          <w:rFonts w:ascii="Calibri" w:hAnsi="Calibri" w:cs="Calibri"/>
          <w:sz w:val="20"/>
          <w:szCs w:val="20"/>
          <w:lang w:val="pl"/>
        </w:rPr>
        <w:t xml:space="preserve">Podmiotów Czarterujących bez załadunku oraz z ładownią uporządkowaną zgodnie ze stosownymi normami obowiązującymi w branży. Port lub miejsce </w:t>
      </w:r>
      <w:r w:rsidR="00A5685B">
        <w:rPr>
          <w:rFonts w:ascii="Calibri" w:hAnsi="Calibri" w:cs="Calibri"/>
          <w:sz w:val="20"/>
          <w:szCs w:val="20"/>
          <w:lang w:val="pl"/>
        </w:rPr>
        <w:t>dostarczenia</w:t>
      </w:r>
      <w:r>
        <w:rPr>
          <w:rFonts w:ascii="Calibri" w:hAnsi="Calibri" w:cs="Calibri"/>
          <w:sz w:val="20"/>
          <w:szCs w:val="20"/>
          <w:lang w:val="pl"/>
        </w:rPr>
        <w:t xml:space="preserve"> będzie pozwalało na to, by Jednostka Pływająca zawsze znajdowała się </w:t>
      </w:r>
      <w:r w:rsidR="00E65DE0">
        <w:rPr>
          <w:rFonts w:ascii="Calibri" w:hAnsi="Calibri" w:cs="Calibri"/>
          <w:sz w:val="20"/>
          <w:szCs w:val="20"/>
          <w:lang w:val="pl"/>
        </w:rPr>
        <w:t>zawsze w stanie bezpiecznej pływalności</w:t>
      </w:r>
      <w:r>
        <w:rPr>
          <w:rFonts w:ascii="Calibri" w:hAnsi="Calibri" w:cs="Calibri"/>
          <w:sz w:val="20"/>
          <w:szCs w:val="20"/>
          <w:lang w:val="pl"/>
        </w:rPr>
        <w:t>.</w:t>
      </w:r>
    </w:p>
    <w:p w14:paraId="551D87B5" w14:textId="77777777" w:rsidR="00AD3FAD" w:rsidRDefault="00AD3FAD" w:rsidP="00257D03">
      <w:pPr>
        <w:pStyle w:val="Akapitzlist"/>
        <w:numPr>
          <w:ilvl w:val="0"/>
          <w:numId w:val="2"/>
        </w:numPr>
        <w:spacing w:after="240"/>
        <w:ind w:left="426" w:hanging="426"/>
        <w:jc w:val="both"/>
        <w:rPr>
          <w:rFonts w:ascii="Calibri" w:hAnsi="Calibri" w:cs="Calibri"/>
          <w:sz w:val="20"/>
          <w:szCs w:val="20"/>
          <w:lang w:val="pl"/>
        </w:rPr>
      </w:pPr>
      <w:r>
        <w:rPr>
          <w:rFonts w:ascii="Calibri" w:hAnsi="Calibri" w:cs="Calibri"/>
          <w:sz w:val="20"/>
          <w:szCs w:val="20"/>
          <w:lang w:val="pl"/>
        </w:rPr>
        <w:t>Mobilizacja</w:t>
      </w:r>
      <w:r w:rsidR="00B746A7">
        <w:rPr>
          <w:rFonts w:ascii="Calibri" w:hAnsi="Calibri" w:cs="Calibri"/>
          <w:sz w:val="20"/>
          <w:szCs w:val="20"/>
          <w:lang w:val="pl"/>
        </w:rPr>
        <w:t xml:space="preserve"> – </w:t>
      </w:r>
      <w:r>
        <w:rPr>
          <w:rFonts w:ascii="Calibri" w:hAnsi="Calibri" w:cs="Calibri"/>
          <w:sz w:val="20"/>
          <w:szCs w:val="20"/>
          <w:lang w:val="pl"/>
        </w:rPr>
        <w:t xml:space="preserve">Z chwilą </w:t>
      </w:r>
      <w:r w:rsidR="00A5685B">
        <w:rPr>
          <w:rFonts w:ascii="Calibri" w:hAnsi="Calibri" w:cs="Calibri"/>
          <w:sz w:val="20"/>
          <w:szCs w:val="20"/>
          <w:lang w:val="pl"/>
        </w:rPr>
        <w:t>dostarczenia</w:t>
      </w:r>
      <w:r>
        <w:rPr>
          <w:rFonts w:ascii="Calibri" w:hAnsi="Calibri" w:cs="Calibri"/>
          <w:sz w:val="20"/>
          <w:szCs w:val="20"/>
          <w:lang w:val="pl"/>
        </w:rPr>
        <w:t xml:space="preserve"> Jednostki Pływającej, Podmioty Czarterujące uiszczą </w:t>
      </w:r>
      <w:r w:rsidR="00B746A7">
        <w:rPr>
          <w:rFonts w:ascii="Calibri" w:hAnsi="Calibri" w:cs="Calibri"/>
          <w:sz w:val="20"/>
          <w:szCs w:val="20"/>
          <w:lang w:val="pl"/>
        </w:rPr>
        <w:t xml:space="preserve">ryczałtową opłatę </w:t>
      </w:r>
      <w:r>
        <w:rPr>
          <w:rFonts w:ascii="Calibri" w:hAnsi="Calibri" w:cs="Calibri"/>
          <w:sz w:val="20"/>
          <w:szCs w:val="20"/>
          <w:lang w:val="pl"/>
        </w:rPr>
        <w:t>mobilizacyjną w całości, bez zniżek, zgodnie z wartością wskazaną w Rubryce 12.</w:t>
      </w:r>
    </w:p>
    <w:p w14:paraId="68EC081D" w14:textId="77777777" w:rsidR="00AD3FAD" w:rsidRDefault="00AD3FAD" w:rsidP="00AD3FAD">
      <w:pPr>
        <w:pStyle w:val="Akapitzlist"/>
        <w:spacing w:after="240"/>
        <w:ind w:left="426"/>
        <w:jc w:val="both"/>
        <w:rPr>
          <w:rFonts w:ascii="Calibri" w:hAnsi="Calibri" w:cs="Calibri"/>
          <w:sz w:val="20"/>
          <w:szCs w:val="20"/>
          <w:lang w:val="pl"/>
        </w:rPr>
      </w:pPr>
    </w:p>
    <w:p w14:paraId="420026D0" w14:textId="77777777" w:rsidR="00993E71" w:rsidRDefault="00993E71" w:rsidP="00257D03">
      <w:pPr>
        <w:pStyle w:val="Akapitzlist"/>
        <w:numPr>
          <w:ilvl w:val="0"/>
          <w:numId w:val="2"/>
        </w:numPr>
        <w:spacing w:after="240"/>
        <w:ind w:left="426" w:hanging="426"/>
        <w:jc w:val="both"/>
        <w:rPr>
          <w:rFonts w:ascii="Calibri" w:hAnsi="Calibri" w:cs="Calibri"/>
          <w:sz w:val="20"/>
          <w:szCs w:val="20"/>
          <w:lang w:val="pl"/>
        </w:rPr>
      </w:pPr>
      <w:r>
        <w:rPr>
          <w:rFonts w:ascii="Calibri" w:hAnsi="Calibri" w:cs="Calibri"/>
          <w:sz w:val="20"/>
          <w:szCs w:val="20"/>
          <w:lang w:val="pl"/>
        </w:rPr>
        <w:t>Anulacja</w:t>
      </w:r>
      <w:r w:rsidR="00B746A7">
        <w:rPr>
          <w:rFonts w:ascii="Calibri" w:hAnsi="Calibri" w:cs="Calibri"/>
          <w:sz w:val="20"/>
          <w:szCs w:val="20"/>
          <w:lang w:val="pl"/>
        </w:rPr>
        <w:t xml:space="preserve"> – </w:t>
      </w:r>
      <w:r w:rsidR="00AD3FAD" w:rsidRPr="00AD3FAD">
        <w:rPr>
          <w:rFonts w:ascii="Calibri" w:hAnsi="Calibri" w:cs="Calibri"/>
          <w:sz w:val="20"/>
          <w:szCs w:val="20"/>
          <w:lang w:val="pl"/>
        </w:rPr>
        <w:t xml:space="preserve">W sytuacji, w której Jednostka Pływająca nie zostanie </w:t>
      </w:r>
      <w:r w:rsidR="00A5685B">
        <w:rPr>
          <w:rFonts w:ascii="Calibri" w:hAnsi="Calibri" w:cs="Calibri"/>
          <w:sz w:val="20"/>
          <w:szCs w:val="20"/>
          <w:lang w:val="pl"/>
        </w:rPr>
        <w:t>dostarczona</w:t>
      </w:r>
      <w:r w:rsidR="00AD3FAD" w:rsidRPr="00AD3FAD">
        <w:rPr>
          <w:rFonts w:ascii="Calibri" w:hAnsi="Calibri" w:cs="Calibri"/>
          <w:sz w:val="20"/>
          <w:szCs w:val="20"/>
          <w:lang w:val="pl"/>
        </w:rPr>
        <w:t xml:space="preserve"> przed datą umożliwiającą rezygnację oraz okresem wskazanym w Rubryce 6, wówczas Podmiotom Czarterującym przysługiwać będzie prawo do </w:t>
      </w:r>
      <w:r>
        <w:rPr>
          <w:rFonts w:ascii="Calibri" w:hAnsi="Calibri" w:cs="Calibri"/>
          <w:sz w:val="20"/>
          <w:szCs w:val="20"/>
          <w:lang w:val="pl"/>
        </w:rPr>
        <w:t>anulacji</w:t>
      </w:r>
      <w:r w:rsidR="00AD3FAD" w:rsidRPr="00AD3FAD">
        <w:rPr>
          <w:rFonts w:ascii="Calibri" w:hAnsi="Calibri" w:cs="Calibri"/>
          <w:sz w:val="20"/>
          <w:szCs w:val="20"/>
          <w:lang w:val="pl"/>
        </w:rPr>
        <w:t xml:space="preserve"> niniejszej Umowy Czarteru. Jednakże, w przypadku, kiedy Właściciele posiadają wiedzę, lub uzasadnione podejrzenia, że nie będą w stanie wywiązać się z terminu </w:t>
      </w:r>
      <w:r w:rsidR="00A5685B">
        <w:rPr>
          <w:rFonts w:ascii="Calibri" w:hAnsi="Calibri" w:cs="Calibri"/>
          <w:sz w:val="20"/>
          <w:szCs w:val="20"/>
          <w:lang w:val="pl"/>
        </w:rPr>
        <w:t>dostarczenia</w:t>
      </w:r>
      <w:r w:rsidR="00AD3FAD" w:rsidRPr="00AD3FAD">
        <w:rPr>
          <w:rFonts w:ascii="Calibri" w:hAnsi="Calibri" w:cs="Calibri"/>
          <w:sz w:val="20"/>
          <w:szCs w:val="20"/>
          <w:lang w:val="pl"/>
        </w:rPr>
        <w:t xml:space="preserve"> Jednostki Pływającej przed wskazaną w umowie datą umożliwiającą rezygnację, wówczas wystosują do wskazanych w niniejszej umowie Podmiotów Czarterujących pismo przy pierwszej dogodnej okazji, w którym wskażą datę oraz godzinę, w których możliwe będzie </w:t>
      </w:r>
      <w:r w:rsidR="00A5685B">
        <w:rPr>
          <w:rFonts w:ascii="Calibri" w:hAnsi="Calibri" w:cs="Calibri"/>
          <w:sz w:val="20"/>
          <w:szCs w:val="20"/>
          <w:lang w:val="pl"/>
        </w:rPr>
        <w:t>dostarczenie</w:t>
      </w:r>
      <w:r w:rsidR="00AD3FAD" w:rsidRPr="00AD3FAD">
        <w:rPr>
          <w:rFonts w:ascii="Calibri" w:hAnsi="Calibri" w:cs="Calibri"/>
          <w:sz w:val="20"/>
          <w:szCs w:val="20"/>
          <w:lang w:val="pl"/>
        </w:rPr>
        <w:t xml:space="preserve"> Jednostki Pływającej. W takiej sytuacji Podmiotom Czarterującym przysługuje prawo </w:t>
      </w:r>
      <w:r>
        <w:rPr>
          <w:rFonts w:ascii="Calibri" w:hAnsi="Calibri" w:cs="Calibri"/>
          <w:sz w:val="20"/>
          <w:szCs w:val="20"/>
          <w:lang w:val="pl"/>
        </w:rPr>
        <w:t>anulacji</w:t>
      </w:r>
      <w:r w:rsidR="00AD3FAD" w:rsidRPr="00AD3FAD">
        <w:rPr>
          <w:rFonts w:ascii="Calibri" w:hAnsi="Calibri" w:cs="Calibri"/>
          <w:sz w:val="20"/>
          <w:szCs w:val="20"/>
          <w:lang w:val="pl"/>
        </w:rPr>
        <w:t xml:space="preserve"> Umowy Czarteru pod warunkiem wyrażenia woli odstąpienia od umowy na piśmie wysłanym do Właścicieli w ciągu 24 godzin od momentu otrzymania pisma o opóźnieniu </w:t>
      </w:r>
      <w:r w:rsidR="00A5685B">
        <w:rPr>
          <w:rFonts w:ascii="Calibri" w:hAnsi="Calibri" w:cs="Calibri"/>
          <w:sz w:val="20"/>
          <w:szCs w:val="20"/>
          <w:lang w:val="pl"/>
        </w:rPr>
        <w:t>dostarczenia</w:t>
      </w:r>
      <w:r w:rsidR="00AD3FAD" w:rsidRPr="00AD3FAD">
        <w:rPr>
          <w:rFonts w:ascii="Calibri" w:hAnsi="Calibri" w:cs="Calibri"/>
          <w:sz w:val="20"/>
          <w:szCs w:val="20"/>
          <w:lang w:val="pl"/>
        </w:rPr>
        <w:t xml:space="preserve"> Jednostki Pływającej.</w:t>
      </w:r>
      <w:r w:rsidR="00AD3FAD" w:rsidRPr="00AD3FAD">
        <w:t xml:space="preserve"> </w:t>
      </w:r>
      <w:r w:rsidR="00AD3FAD" w:rsidRPr="00AD3FAD">
        <w:rPr>
          <w:rFonts w:ascii="Calibri" w:hAnsi="Calibri" w:cs="Calibri"/>
          <w:sz w:val="20"/>
          <w:szCs w:val="20"/>
          <w:lang w:val="pl"/>
        </w:rPr>
        <w:t>Jeżeli Podmioty Czarterujące nie wystosują rzeczonego pisma, wówczas</w:t>
      </w:r>
      <w:r w:rsidR="0080277C">
        <w:rPr>
          <w:rFonts w:ascii="Calibri" w:hAnsi="Calibri" w:cs="Calibri"/>
          <w:sz w:val="20"/>
          <w:szCs w:val="20"/>
          <w:lang w:val="pl"/>
        </w:rPr>
        <w:t xml:space="preserve"> </w:t>
      </w:r>
      <w:r w:rsidR="00AD3FAD" w:rsidRPr="00AD3FAD">
        <w:rPr>
          <w:rFonts w:ascii="Calibri" w:hAnsi="Calibri" w:cs="Calibri"/>
          <w:sz w:val="20"/>
          <w:szCs w:val="20"/>
          <w:lang w:val="pl"/>
        </w:rPr>
        <w:t xml:space="preserve">późniejsza data określona w piśmie wystosowanym przez Właścicieli zostanie zastąpiona datą pozwalającą na </w:t>
      </w:r>
      <w:r>
        <w:rPr>
          <w:rFonts w:ascii="Calibri" w:hAnsi="Calibri" w:cs="Calibri"/>
          <w:sz w:val="20"/>
          <w:szCs w:val="20"/>
          <w:lang w:val="pl"/>
        </w:rPr>
        <w:t>anulację</w:t>
      </w:r>
      <w:r w:rsidR="0080277C" w:rsidRPr="00AD3FAD">
        <w:rPr>
          <w:rFonts w:ascii="Calibri" w:hAnsi="Calibri" w:cs="Calibri"/>
          <w:sz w:val="20"/>
          <w:szCs w:val="20"/>
          <w:lang w:val="pl"/>
        </w:rPr>
        <w:t>, na potrzeby niniejszej Umowy Czarteru</w:t>
      </w:r>
      <w:r w:rsidR="00AD3FAD" w:rsidRPr="00AD3FAD">
        <w:rPr>
          <w:rFonts w:ascii="Calibri" w:hAnsi="Calibri" w:cs="Calibri"/>
          <w:sz w:val="20"/>
          <w:szCs w:val="20"/>
          <w:lang w:val="pl"/>
        </w:rPr>
        <w:t xml:space="preserve">. W przypadku, kiedy Podmioty Czarterujące zdecydują się na </w:t>
      </w:r>
      <w:r>
        <w:rPr>
          <w:rFonts w:ascii="Calibri" w:hAnsi="Calibri" w:cs="Calibri"/>
          <w:sz w:val="20"/>
          <w:szCs w:val="20"/>
          <w:lang w:val="pl"/>
        </w:rPr>
        <w:t>anulację</w:t>
      </w:r>
      <w:r w:rsidR="00AD3FAD" w:rsidRPr="00AD3FAD">
        <w:rPr>
          <w:rFonts w:ascii="Calibri" w:hAnsi="Calibri" w:cs="Calibri"/>
          <w:sz w:val="20"/>
          <w:szCs w:val="20"/>
          <w:lang w:val="pl"/>
        </w:rPr>
        <w:t xml:space="preserve"> Umowy Czarteru, wówczas zostanie ona rozwiązana w taki sposób, że żadna ze Stron umowy nie będzie posiadała roszczeń finansowych względem drugiej ze Stron z uwagi na straty poniesione w wyniku braku </w:t>
      </w:r>
      <w:r w:rsidR="00A5685B">
        <w:rPr>
          <w:rFonts w:ascii="Calibri" w:hAnsi="Calibri" w:cs="Calibri"/>
          <w:sz w:val="20"/>
          <w:szCs w:val="20"/>
          <w:lang w:val="pl"/>
        </w:rPr>
        <w:t>dostarczenia</w:t>
      </w:r>
      <w:r w:rsidR="00AD3FAD" w:rsidRPr="00AD3FAD">
        <w:rPr>
          <w:rFonts w:ascii="Calibri" w:hAnsi="Calibri" w:cs="Calibri"/>
          <w:sz w:val="20"/>
          <w:szCs w:val="20"/>
          <w:lang w:val="pl"/>
        </w:rPr>
        <w:t xml:space="preserve"> Jednostki Pływającej czy też w wyniku </w:t>
      </w:r>
      <w:r>
        <w:rPr>
          <w:rFonts w:ascii="Calibri" w:hAnsi="Calibri" w:cs="Calibri"/>
          <w:sz w:val="20"/>
          <w:szCs w:val="20"/>
          <w:lang w:val="pl"/>
        </w:rPr>
        <w:t>anulacji</w:t>
      </w:r>
      <w:r w:rsidR="00AD3FAD" w:rsidRPr="00AD3FAD">
        <w:rPr>
          <w:rFonts w:ascii="Calibri" w:hAnsi="Calibri" w:cs="Calibri"/>
          <w:sz w:val="20"/>
          <w:szCs w:val="20"/>
          <w:lang w:val="pl"/>
        </w:rPr>
        <w:t xml:space="preserve"> Umowy Czarteru.</w:t>
      </w:r>
    </w:p>
    <w:p w14:paraId="1ADDD115" w14:textId="77777777" w:rsidR="00993E71" w:rsidRDefault="00993E71" w:rsidP="00993E71">
      <w:pPr>
        <w:pStyle w:val="Akapitzlist"/>
        <w:spacing w:after="240"/>
        <w:ind w:left="426"/>
        <w:jc w:val="both"/>
        <w:rPr>
          <w:rFonts w:ascii="Calibri" w:hAnsi="Calibri" w:cs="Calibri"/>
          <w:sz w:val="20"/>
          <w:szCs w:val="20"/>
          <w:lang w:val="pl"/>
        </w:rPr>
      </w:pPr>
    </w:p>
    <w:p w14:paraId="4AAACC19" w14:textId="77777777" w:rsidR="00993E71" w:rsidRPr="00993E71" w:rsidRDefault="00993E71" w:rsidP="00257D03">
      <w:pPr>
        <w:pStyle w:val="Akapitzlist"/>
        <w:numPr>
          <w:ilvl w:val="0"/>
          <w:numId w:val="2"/>
        </w:numPr>
        <w:spacing w:after="240"/>
        <w:ind w:left="426" w:hanging="426"/>
        <w:jc w:val="both"/>
        <w:rPr>
          <w:rFonts w:ascii="Calibri" w:hAnsi="Calibri" w:cs="Calibri"/>
          <w:sz w:val="20"/>
          <w:szCs w:val="20"/>
          <w:lang w:val="pl"/>
        </w:rPr>
      </w:pPr>
      <w:r w:rsidRPr="00993E71">
        <w:rPr>
          <w:rFonts w:ascii="Calibri" w:hAnsi="Calibri" w:cs="Calibri"/>
          <w:sz w:val="20"/>
          <w:szCs w:val="20"/>
          <w:lang w:val="pl"/>
        </w:rPr>
        <w:t>Zwrot</w:t>
      </w:r>
      <w:r w:rsidR="00B746A7">
        <w:rPr>
          <w:rFonts w:ascii="Calibri" w:hAnsi="Calibri" w:cs="Calibri"/>
          <w:sz w:val="20"/>
          <w:szCs w:val="20"/>
          <w:lang w:val="pl"/>
        </w:rPr>
        <w:t xml:space="preserve"> – </w:t>
      </w:r>
      <w:r w:rsidRPr="00993E71">
        <w:rPr>
          <w:rFonts w:ascii="Calibri" w:hAnsi="Calibri" w:cs="Calibri"/>
          <w:sz w:val="20"/>
          <w:szCs w:val="20"/>
          <w:lang w:val="pl"/>
        </w:rPr>
        <w:t>Jednostka Pływająca zostanie zwrócona z chwilą wygaśnięcia lub wcześniejszego rozwiązania niniejszej Umowy Czarteru bez załadunku oraz z ładownią uporządkowaną zgodnie ze stosownymi normami obowiązującymi w branży do portu wsk</w:t>
      </w:r>
      <w:r w:rsidR="00B746A7">
        <w:rPr>
          <w:rFonts w:ascii="Calibri" w:hAnsi="Calibri" w:cs="Calibri"/>
          <w:sz w:val="20"/>
          <w:szCs w:val="20"/>
          <w:lang w:val="pl"/>
        </w:rPr>
        <w:t>azanego w Rubryce 8(i) lub też do innego portu czy miejsca uzgodnionego</w:t>
      </w:r>
      <w:r w:rsidRPr="00993E71">
        <w:rPr>
          <w:rFonts w:ascii="Calibri" w:hAnsi="Calibri" w:cs="Calibri"/>
          <w:sz w:val="20"/>
          <w:szCs w:val="20"/>
          <w:lang w:val="pl"/>
        </w:rPr>
        <w:t xml:space="preserve"> wspólnie przez Strony. Podmioty Czarterujące zgłoszą pisemnie chęć zwrotu Jednostki Pływającej z wyprzedzenie</w:t>
      </w:r>
      <w:r w:rsidR="00B746A7">
        <w:rPr>
          <w:rFonts w:ascii="Calibri" w:hAnsi="Calibri" w:cs="Calibri"/>
          <w:sz w:val="20"/>
          <w:szCs w:val="20"/>
          <w:lang w:val="pl"/>
        </w:rPr>
        <w:t>m</w:t>
      </w:r>
      <w:r w:rsidRPr="00993E71">
        <w:rPr>
          <w:rFonts w:ascii="Calibri" w:hAnsi="Calibri" w:cs="Calibri"/>
          <w:sz w:val="20"/>
          <w:szCs w:val="20"/>
          <w:lang w:val="pl"/>
        </w:rPr>
        <w:t xml:space="preserve"> nie mniejszym, niż ilość dni określona w Rubryce 8(ii).</w:t>
      </w:r>
      <w:r w:rsidRPr="00993E71">
        <w:rPr>
          <w:rFonts w:ascii="Calibri" w:hAnsi="Calibri"/>
          <w:sz w:val="20"/>
          <w:szCs w:val="20"/>
          <w:lang w:val="pl"/>
        </w:rPr>
        <w:t xml:space="preserve"> </w:t>
      </w:r>
    </w:p>
    <w:p w14:paraId="1564C123" w14:textId="77777777" w:rsidR="00993E71" w:rsidRPr="00993E71" w:rsidRDefault="00993E71" w:rsidP="00993E71">
      <w:pPr>
        <w:pStyle w:val="Akapitzlist"/>
        <w:rPr>
          <w:rFonts w:ascii="Calibri" w:hAnsi="Calibri"/>
          <w:sz w:val="20"/>
          <w:szCs w:val="20"/>
          <w:lang w:val="pl"/>
        </w:rPr>
      </w:pPr>
    </w:p>
    <w:p w14:paraId="55521E53" w14:textId="77777777" w:rsidR="00993E71" w:rsidRDefault="00993E71" w:rsidP="00257D03">
      <w:pPr>
        <w:pStyle w:val="Akapitzlist"/>
        <w:numPr>
          <w:ilvl w:val="0"/>
          <w:numId w:val="2"/>
        </w:numPr>
        <w:spacing w:after="240"/>
        <w:ind w:left="426" w:hanging="426"/>
        <w:jc w:val="both"/>
        <w:rPr>
          <w:rFonts w:ascii="Calibri" w:hAnsi="Calibri" w:cs="Calibri"/>
          <w:sz w:val="20"/>
          <w:szCs w:val="20"/>
          <w:lang w:val="pl"/>
        </w:rPr>
      </w:pPr>
      <w:r>
        <w:rPr>
          <w:rFonts w:ascii="Calibri" w:hAnsi="Calibri"/>
          <w:sz w:val="20"/>
          <w:szCs w:val="20"/>
          <w:lang w:val="pl"/>
        </w:rPr>
        <w:t>Demobilizacja</w:t>
      </w:r>
      <w:r w:rsidR="00B746A7">
        <w:rPr>
          <w:rFonts w:ascii="Calibri" w:hAnsi="Calibri"/>
          <w:sz w:val="20"/>
          <w:szCs w:val="20"/>
          <w:lang w:val="pl"/>
        </w:rPr>
        <w:t xml:space="preserve"> – </w:t>
      </w:r>
      <w:r>
        <w:rPr>
          <w:rFonts w:ascii="Calibri" w:hAnsi="Calibri"/>
          <w:sz w:val="20"/>
          <w:szCs w:val="20"/>
          <w:lang w:val="pl"/>
        </w:rPr>
        <w:t>Z wyjątkiem sytuacji, w której wystąpią okoliczności związane z działaniem bądź zaniechaniem ze strony Właścicieli uprawniającym drugą Stronę do wypowiedzenia umowy, Podmioty Czarterujące uiszczą ryczałtową opłatę demobilizacyjną w całości, bez z zniżek, zgodnie z wartością wskazaną w Rubryce 15, z chwilą wygaśnięcia lub wcześniejszego rozwiązania niniejszej Umowy Czarteru.</w:t>
      </w:r>
      <w:r w:rsidRPr="00993E71">
        <w:rPr>
          <w:rFonts w:ascii="Calibri" w:hAnsi="Calibri" w:cs="Calibri"/>
          <w:sz w:val="20"/>
          <w:szCs w:val="20"/>
          <w:lang w:val="pl"/>
        </w:rPr>
        <w:t xml:space="preserve"> </w:t>
      </w:r>
    </w:p>
    <w:p w14:paraId="4A624259" w14:textId="77777777" w:rsidR="00993E71" w:rsidRPr="00993E71" w:rsidRDefault="00993E71" w:rsidP="00993E71">
      <w:pPr>
        <w:pStyle w:val="Akapitzlist"/>
        <w:rPr>
          <w:rFonts w:ascii="Calibri" w:hAnsi="Calibri" w:cs="Calibri"/>
          <w:sz w:val="20"/>
          <w:szCs w:val="20"/>
          <w:lang w:val="pl"/>
        </w:rPr>
      </w:pPr>
    </w:p>
    <w:p w14:paraId="36983543" w14:textId="77777777" w:rsidR="00993E71" w:rsidRDefault="00993E71" w:rsidP="00257D03">
      <w:pPr>
        <w:pStyle w:val="Akapitzlist"/>
        <w:numPr>
          <w:ilvl w:val="0"/>
          <w:numId w:val="2"/>
        </w:numPr>
        <w:spacing w:after="240"/>
        <w:ind w:left="426" w:hanging="426"/>
        <w:jc w:val="both"/>
        <w:rPr>
          <w:rFonts w:ascii="Calibri" w:hAnsi="Calibri" w:cs="Calibri"/>
          <w:sz w:val="20"/>
          <w:szCs w:val="20"/>
          <w:lang w:val="pl"/>
        </w:rPr>
      </w:pPr>
      <w:r>
        <w:rPr>
          <w:rFonts w:ascii="Calibri" w:hAnsi="Calibri" w:cs="Calibri"/>
          <w:sz w:val="20"/>
          <w:szCs w:val="20"/>
          <w:lang w:val="pl"/>
        </w:rPr>
        <w:lastRenderedPageBreak/>
        <w:t>Załadunek i usługi</w:t>
      </w:r>
      <w:r w:rsidR="00B746A7">
        <w:rPr>
          <w:rFonts w:ascii="Calibri" w:hAnsi="Calibri" w:cs="Calibri"/>
          <w:sz w:val="20"/>
          <w:szCs w:val="20"/>
          <w:lang w:val="pl"/>
        </w:rPr>
        <w:t xml:space="preserve"> – </w:t>
      </w:r>
      <w:r>
        <w:rPr>
          <w:rFonts w:ascii="Calibri" w:hAnsi="Calibri" w:cs="Calibri"/>
          <w:sz w:val="20"/>
          <w:szCs w:val="20"/>
          <w:lang w:val="pl"/>
        </w:rPr>
        <w:t xml:space="preserve">W sytuacji, w której Właściciele wyrażą zgodę na to, by Jednostka Pływająca transportowała załadunek i/lub mienie i/lub wykonywała jakiekolwiek inne usługi na rzecz Podmiotów Czarterujących w drodze do portu, w którym nastąpić ma jej zwrot na rzecz Właścicieli, z portu, do którego została </w:t>
      </w:r>
      <w:r w:rsidR="00A5685B">
        <w:rPr>
          <w:rFonts w:ascii="Calibri" w:hAnsi="Calibri" w:cs="Calibri"/>
          <w:sz w:val="20"/>
          <w:szCs w:val="20"/>
          <w:lang w:val="pl"/>
        </w:rPr>
        <w:t>dostarczona</w:t>
      </w:r>
      <w:r>
        <w:rPr>
          <w:rFonts w:ascii="Calibri" w:hAnsi="Calibri" w:cs="Calibri"/>
          <w:sz w:val="20"/>
          <w:szCs w:val="20"/>
          <w:lang w:val="pl"/>
        </w:rPr>
        <w:t>, wówczas wszelkie warunki wyszczególnione w niniejszej Umowie Czarteru znajdują swoje zastosowanie względem załadunku, transportu, i/lub wszelkich innych usług tak, jak mają swoje zastosowanie w stosunku do wykonania Umowy Czarteru z tą różnicą, że wszelkie opłaty ryczałtowe uzgodnione na poczet tychże okoliczności będą należne do opłacenia z chwilą załadunku lub rozpoczęcia usługi (w zależności od okoliczności) oraz w sytuacji utraty bądź nie Jednostki Pływającej i/lub załadunku, i/lub mienia.</w:t>
      </w:r>
    </w:p>
    <w:p w14:paraId="08401885" w14:textId="77777777" w:rsidR="00993E71" w:rsidRPr="00993E71" w:rsidRDefault="00993E71" w:rsidP="00993E71">
      <w:pPr>
        <w:spacing w:after="240"/>
        <w:jc w:val="both"/>
        <w:rPr>
          <w:rFonts w:ascii="Calibri" w:hAnsi="Calibri" w:cs="Calibri"/>
          <w:b/>
          <w:sz w:val="20"/>
          <w:szCs w:val="20"/>
          <w:lang w:val="pl"/>
        </w:rPr>
      </w:pPr>
      <w:r w:rsidRPr="00993E71">
        <w:rPr>
          <w:rFonts w:ascii="Calibri" w:hAnsi="Calibri" w:cs="Calibri"/>
          <w:b/>
          <w:sz w:val="20"/>
          <w:szCs w:val="20"/>
          <w:lang w:val="pl"/>
        </w:rPr>
        <w:t>3. Stan Jednostki Pływającej</w:t>
      </w:r>
    </w:p>
    <w:p w14:paraId="1DF95D3E" w14:textId="77777777" w:rsidR="00993E71" w:rsidRDefault="00993E71" w:rsidP="00257D03">
      <w:pPr>
        <w:pStyle w:val="Akapitzlist"/>
        <w:numPr>
          <w:ilvl w:val="0"/>
          <w:numId w:val="3"/>
        </w:numPr>
        <w:spacing w:after="240"/>
        <w:ind w:left="426" w:hanging="426"/>
        <w:jc w:val="both"/>
        <w:rPr>
          <w:rFonts w:ascii="Calibri" w:hAnsi="Calibri"/>
          <w:sz w:val="20"/>
          <w:szCs w:val="20"/>
          <w:lang w:val="pl"/>
        </w:rPr>
      </w:pPr>
      <w:r w:rsidRPr="00993E71">
        <w:rPr>
          <w:rFonts w:ascii="Calibri" w:hAnsi="Calibri"/>
          <w:sz w:val="20"/>
          <w:szCs w:val="20"/>
          <w:lang w:val="pl"/>
        </w:rPr>
        <w:t>W dni</w:t>
      </w:r>
      <w:r w:rsidR="00B746A7">
        <w:rPr>
          <w:rFonts w:ascii="Calibri" w:hAnsi="Calibri"/>
          <w:sz w:val="20"/>
          <w:szCs w:val="20"/>
          <w:lang w:val="pl"/>
        </w:rPr>
        <w:t>u</w:t>
      </w:r>
      <w:r w:rsidRPr="00993E71">
        <w:rPr>
          <w:rFonts w:ascii="Calibri" w:hAnsi="Calibri"/>
          <w:sz w:val="20"/>
          <w:szCs w:val="20"/>
          <w:lang w:val="pl"/>
        </w:rPr>
        <w:t xml:space="preserve"> </w:t>
      </w:r>
      <w:r w:rsidR="00A5685B">
        <w:rPr>
          <w:rFonts w:ascii="Calibri" w:hAnsi="Calibri"/>
          <w:sz w:val="20"/>
          <w:szCs w:val="20"/>
          <w:lang w:val="pl"/>
        </w:rPr>
        <w:t>dostarczenia</w:t>
      </w:r>
      <w:r w:rsidRPr="00993E71">
        <w:rPr>
          <w:rFonts w:ascii="Calibri" w:hAnsi="Calibri"/>
          <w:sz w:val="20"/>
          <w:szCs w:val="20"/>
          <w:lang w:val="pl"/>
        </w:rPr>
        <w:t xml:space="preserve"> Jednostka Pływająca będzie odpowiadała opisowi i klasie wyszczególnionej w ZAŁĄCZNIKU A dołączonym do niniejszej umowy,</w:t>
      </w:r>
      <w:r>
        <w:rPr>
          <w:rFonts w:ascii="Calibri" w:hAnsi="Calibri"/>
          <w:sz w:val="20"/>
          <w:szCs w:val="20"/>
          <w:lang w:val="pl"/>
        </w:rPr>
        <w:t xml:space="preserve"> </w:t>
      </w:r>
      <w:r w:rsidRPr="00993E71">
        <w:rPr>
          <w:rFonts w:ascii="Calibri" w:hAnsi="Calibri"/>
          <w:sz w:val="20"/>
          <w:szCs w:val="20"/>
          <w:lang w:val="pl"/>
        </w:rPr>
        <w:t>a jej kadłub i maszyneria będą znajdowały się w stanie operatywnym, umożliwiającym ich sprawne, skuteczne i efektywne użytkowanie</w:t>
      </w:r>
      <w:r>
        <w:rPr>
          <w:rFonts w:ascii="Calibri" w:hAnsi="Calibri"/>
          <w:sz w:val="20"/>
          <w:szCs w:val="20"/>
          <w:lang w:val="pl"/>
        </w:rPr>
        <w:t>.</w:t>
      </w:r>
      <w:r w:rsidRPr="00993E71">
        <w:rPr>
          <w:rFonts w:ascii="Calibri" w:hAnsi="Calibri"/>
          <w:sz w:val="20"/>
          <w:szCs w:val="20"/>
          <w:lang w:val="pl"/>
        </w:rPr>
        <w:t xml:space="preserve"> </w:t>
      </w:r>
    </w:p>
    <w:p w14:paraId="027ACC79" w14:textId="77777777" w:rsidR="00993E71" w:rsidRDefault="00993E71" w:rsidP="00993E71">
      <w:pPr>
        <w:pStyle w:val="Akapitzlist"/>
        <w:spacing w:after="240"/>
        <w:ind w:left="426"/>
        <w:jc w:val="both"/>
        <w:rPr>
          <w:rFonts w:ascii="Calibri" w:hAnsi="Calibri"/>
          <w:sz w:val="20"/>
          <w:szCs w:val="20"/>
          <w:lang w:val="pl"/>
        </w:rPr>
      </w:pPr>
    </w:p>
    <w:p w14:paraId="3C02F33B" w14:textId="77777777" w:rsidR="00993E71" w:rsidRDefault="00993E71" w:rsidP="00257D03">
      <w:pPr>
        <w:pStyle w:val="Akapitzlist"/>
        <w:numPr>
          <w:ilvl w:val="0"/>
          <w:numId w:val="3"/>
        </w:numPr>
        <w:spacing w:after="240"/>
        <w:ind w:left="426" w:hanging="426"/>
        <w:jc w:val="both"/>
        <w:rPr>
          <w:rFonts w:ascii="Calibri" w:hAnsi="Calibri"/>
          <w:sz w:val="20"/>
          <w:szCs w:val="20"/>
          <w:lang w:val="pl"/>
        </w:rPr>
      </w:pPr>
      <w:r>
        <w:rPr>
          <w:rFonts w:ascii="Calibri" w:hAnsi="Calibri"/>
          <w:sz w:val="20"/>
          <w:szCs w:val="20"/>
          <w:lang w:val="pl"/>
        </w:rPr>
        <w:t>Właściciele dołożą wszelkich starań, by utrzymać Jednostkę Pływającą w stanie odpowiadającym jej deklarowanej klasie i pod wszelkimi względami gotową do wykonywania zadań opisanych w Punkcie 6 (Wykorzystanie i Zakres Operacji) przez cały okres obowiązywania niniejszej Umowy Czarteru.</w:t>
      </w:r>
    </w:p>
    <w:p w14:paraId="5839FDE5" w14:textId="77777777" w:rsidR="00993E71" w:rsidRDefault="00993E71" w:rsidP="00993E71">
      <w:pPr>
        <w:spacing w:after="240"/>
        <w:jc w:val="both"/>
        <w:rPr>
          <w:rFonts w:ascii="Calibri" w:hAnsi="Calibri"/>
          <w:b/>
          <w:sz w:val="20"/>
          <w:szCs w:val="20"/>
          <w:lang w:val="pl"/>
        </w:rPr>
      </w:pPr>
      <w:r w:rsidRPr="00993E71">
        <w:rPr>
          <w:rFonts w:ascii="Calibri" w:hAnsi="Calibri"/>
          <w:b/>
          <w:sz w:val="20"/>
          <w:szCs w:val="20"/>
          <w:lang w:val="pl"/>
        </w:rPr>
        <w:t>4. Zm</w:t>
      </w:r>
      <w:r w:rsidR="00B746A7">
        <w:rPr>
          <w:rFonts w:ascii="Calibri" w:hAnsi="Calibri"/>
          <w:b/>
          <w:sz w:val="20"/>
          <w:szCs w:val="20"/>
          <w:lang w:val="pl"/>
        </w:rPr>
        <w:t>iany Strukturalne oraz Dodatkowy</w:t>
      </w:r>
      <w:r w:rsidRPr="00993E71">
        <w:rPr>
          <w:rFonts w:ascii="Calibri" w:hAnsi="Calibri"/>
          <w:b/>
          <w:sz w:val="20"/>
          <w:szCs w:val="20"/>
          <w:lang w:val="pl"/>
        </w:rPr>
        <w:t xml:space="preserve"> </w:t>
      </w:r>
      <w:r w:rsidR="00B746A7">
        <w:rPr>
          <w:rFonts w:ascii="Calibri" w:hAnsi="Calibri"/>
          <w:b/>
          <w:sz w:val="20"/>
          <w:szCs w:val="20"/>
          <w:lang w:val="pl"/>
        </w:rPr>
        <w:t>Sprzęt</w:t>
      </w:r>
    </w:p>
    <w:p w14:paraId="43CE1468" w14:textId="77777777" w:rsidR="00993E71" w:rsidRDefault="00993E71" w:rsidP="00993E71">
      <w:pPr>
        <w:spacing w:after="240"/>
        <w:jc w:val="both"/>
        <w:rPr>
          <w:rFonts w:ascii="Calibri" w:hAnsi="Calibri"/>
          <w:sz w:val="20"/>
          <w:szCs w:val="20"/>
        </w:rPr>
      </w:pPr>
      <w:r w:rsidRPr="00993E71">
        <w:rPr>
          <w:rFonts w:ascii="Calibri" w:hAnsi="Calibri"/>
          <w:sz w:val="20"/>
          <w:szCs w:val="20"/>
        </w:rPr>
        <w:t>Podmiotom Czarterującym przysługiwać będzie opcja wprowadzenia zmian strukturalnych do konstrukcji Jednostki Pływającej jak i możliwość jej doposażenia w dodatkowy sprzęt. Koszty związane ze skorzystaniem z powyższych opcji w całości obciążać będą Podmioty Czarterujące. Wymagana jest uprzednia pisemna zgoda Właścicieli, a odmowy udzielenia takich zgód nie będą bezzasadne. O ile nie uzgodniono inaczej, Jednostka Pływająca musi zostać zwrócona w stanie zastanym, a wszelki dodatkowy sprzęt musi zostać usunięty na koszt Podmiotów Czarterujących. Dopuszczalne są ubytki związane z normalnym użytkowaniem jednostki. Jednostka Pływająca pozostaje w stanie najmu przez Podmioty Czarterujące przez cały okres wprowadzania zmian jak również doprowadzania Jednostki do stanu zastanego. Podmioty Czarterujące ponoszą pełną odpowiedzialność za naprawy i konserwację wszelkich wprowadzonych zmian oraz sprzętu. Jednakże, Właściciele mogą, po uprzednim poinformowaniu, podjąć się niezbędnych napraw i konserwacji na koszt Podmiotów Czarterujących w sytuacjach wyższej konieczności związanych z bezpieczeństwem i prawidłową operacyjnością Jednostki Pływającej. Sprzęt zainstalowany przez Podmioty Czarterujące nie przechodzi na własność Właścicieli Jednostki Pływającej.</w:t>
      </w:r>
    </w:p>
    <w:p w14:paraId="53F1A7EE" w14:textId="77777777" w:rsidR="00993E71" w:rsidRDefault="00993E71" w:rsidP="00993E71">
      <w:pPr>
        <w:spacing w:after="240"/>
        <w:rPr>
          <w:rFonts w:ascii="Calibri" w:hAnsi="Calibri" w:cs="Calibri"/>
          <w:b/>
          <w:bCs/>
          <w:sz w:val="20"/>
          <w:szCs w:val="20"/>
          <w:lang w:val="pl"/>
        </w:rPr>
      </w:pPr>
      <w:r w:rsidRPr="00993E71">
        <w:rPr>
          <w:rFonts w:ascii="Calibri" w:hAnsi="Calibri"/>
          <w:b/>
          <w:sz w:val="20"/>
          <w:szCs w:val="20"/>
        </w:rPr>
        <w:t>5.</w:t>
      </w:r>
      <w:r w:rsidRPr="00993E71">
        <w:rPr>
          <w:rFonts w:ascii="Calibri" w:hAnsi="Calibri"/>
          <w:sz w:val="20"/>
          <w:szCs w:val="20"/>
        </w:rPr>
        <w:t xml:space="preserve"> </w:t>
      </w:r>
      <w:r w:rsidRPr="00993E71">
        <w:rPr>
          <w:rFonts w:ascii="Calibri" w:hAnsi="Calibri" w:cs="Calibri"/>
          <w:b/>
          <w:bCs/>
          <w:sz w:val="20"/>
          <w:szCs w:val="20"/>
          <w:lang w:val="pl"/>
        </w:rPr>
        <w:t>Przeglądy, Audyty i Inspekcje</w:t>
      </w:r>
    </w:p>
    <w:p w14:paraId="78C4409B" w14:textId="77777777" w:rsidR="00D05B24" w:rsidRDefault="00993E71" w:rsidP="00257D03">
      <w:pPr>
        <w:pStyle w:val="Akapitzlist"/>
        <w:numPr>
          <w:ilvl w:val="0"/>
          <w:numId w:val="4"/>
        </w:numPr>
        <w:spacing w:after="240"/>
        <w:ind w:left="426" w:hanging="426"/>
        <w:rPr>
          <w:rFonts w:ascii="Calibri" w:hAnsi="Calibri" w:cs="Calibri"/>
          <w:sz w:val="20"/>
          <w:szCs w:val="20"/>
          <w:lang w:val="pl"/>
        </w:rPr>
      </w:pPr>
      <w:r w:rsidRPr="00D05B24">
        <w:rPr>
          <w:rFonts w:ascii="Calibri" w:hAnsi="Calibri" w:cs="Calibri"/>
          <w:sz w:val="20"/>
          <w:szCs w:val="20"/>
          <w:lang w:val="pl"/>
        </w:rPr>
        <w:t>Przeglądy</w:t>
      </w:r>
      <w:r w:rsidR="00B746A7">
        <w:rPr>
          <w:rFonts w:ascii="Calibri" w:hAnsi="Calibri" w:cs="Calibri"/>
          <w:sz w:val="20"/>
          <w:szCs w:val="20"/>
          <w:lang w:val="pl"/>
        </w:rPr>
        <w:t xml:space="preserve"> – </w:t>
      </w:r>
      <w:r w:rsidRPr="00D05B24">
        <w:rPr>
          <w:rFonts w:ascii="Calibri" w:hAnsi="Calibri" w:cs="Calibri"/>
          <w:sz w:val="20"/>
          <w:szCs w:val="20"/>
          <w:lang w:val="pl"/>
        </w:rPr>
        <w:t xml:space="preserve">Z chwilą </w:t>
      </w:r>
      <w:r w:rsidR="00A5685B">
        <w:rPr>
          <w:rFonts w:ascii="Calibri" w:hAnsi="Calibri" w:cs="Calibri"/>
          <w:sz w:val="20"/>
          <w:szCs w:val="20"/>
          <w:lang w:val="pl"/>
        </w:rPr>
        <w:t>dostarczenia</w:t>
      </w:r>
      <w:r w:rsidRPr="00D05B24">
        <w:rPr>
          <w:rFonts w:ascii="Calibri" w:hAnsi="Calibri" w:cs="Calibri"/>
          <w:sz w:val="20"/>
          <w:szCs w:val="20"/>
          <w:lang w:val="pl"/>
        </w:rPr>
        <w:t xml:space="preserve"> i zwrotu Jednostki Pływającej, Strony wspólnie wyznaczą niezależnego inspektora, którego zadaniem będzie ocena i sporządzenie pisemnego raportu określającego:</w:t>
      </w:r>
    </w:p>
    <w:p w14:paraId="1BEF70C6" w14:textId="77777777" w:rsidR="00D05B24" w:rsidRDefault="00D05B24" w:rsidP="00D05B24">
      <w:pPr>
        <w:pStyle w:val="Akapitzlist"/>
        <w:spacing w:after="240"/>
        <w:ind w:left="426"/>
        <w:rPr>
          <w:rFonts w:ascii="Calibri" w:hAnsi="Calibri" w:cs="Calibri"/>
          <w:sz w:val="20"/>
          <w:szCs w:val="20"/>
          <w:lang w:val="pl"/>
        </w:rPr>
      </w:pPr>
    </w:p>
    <w:p w14:paraId="4BC61626" w14:textId="77777777" w:rsidR="00D05B24" w:rsidRDefault="00D05B24" w:rsidP="00257D03">
      <w:pPr>
        <w:pStyle w:val="Akapitzlist"/>
        <w:numPr>
          <w:ilvl w:val="0"/>
          <w:numId w:val="5"/>
        </w:numPr>
        <w:spacing w:after="240"/>
        <w:ind w:left="851" w:hanging="425"/>
        <w:rPr>
          <w:rFonts w:ascii="Calibri" w:hAnsi="Calibri" w:cs="Calibri"/>
          <w:sz w:val="20"/>
          <w:szCs w:val="20"/>
          <w:lang w:val="pl"/>
        </w:rPr>
      </w:pPr>
      <w:r>
        <w:rPr>
          <w:rFonts w:ascii="Calibri" w:hAnsi="Calibri" w:cs="Calibri"/>
          <w:sz w:val="20"/>
          <w:szCs w:val="20"/>
          <w:lang w:val="pl"/>
        </w:rPr>
        <w:t>rodzaj i ilość paliwa;</w:t>
      </w:r>
    </w:p>
    <w:p w14:paraId="094C8ED1" w14:textId="77777777" w:rsidR="00D05B24" w:rsidRDefault="00D05B24" w:rsidP="00257D03">
      <w:pPr>
        <w:pStyle w:val="Akapitzlist"/>
        <w:numPr>
          <w:ilvl w:val="0"/>
          <w:numId w:val="5"/>
        </w:numPr>
        <w:spacing w:after="240"/>
        <w:ind w:left="993" w:hanging="567"/>
        <w:rPr>
          <w:rFonts w:ascii="Calibri" w:hAnsi="Calibri" w:cs="Calibri"/>
          <w:sz w:val="20"/>
          <w:szCs w:val="20"/>
          <w:lang w:val="pl"/>
        </w:rPr>
      </w:pPr>
      <w:r>
        <w:rPr>
          <w:rFonts w:ascii="Calibri" w:hAnsi="Calibri" w:cs="Calibri"/>
          <w:sz w:val="20"/>
          <w:szCs w:val="20"/>
          <w:lang w:val="pl"/>
        </w:rPr>
        <w:t>ilość wody pitnej znajdującej się na pokładzie, oraz</w:t>
      </w:r>
    </w:p>
    <w:p w14:paraId="590FA7B0" w14:textId="77777777" w:rsidR="00D05B24" w:rsidRPr="00D05B24" w:rsidRDefault="00D05B24" w:rsidP="00257D03">
      <w:pPr>
        <w:pStyle w:val="Akapitzlist"/>
        <w:numPr>
          <w:ilvl w:val="0"/>
          <w:numId w:val="5"/>
        </w:numPr>
        <w:spacing w:after="240"/>
        <w:ind w:left="993" w:hanging="567"/>
        <w:rPr>
          <w:rFonts w:ascii="Calibri" w:hAnsi="Calibri" w:cs="Calibri"/>
          <w:sz w:val="20"/>
          <w:szCs w:val="20"/>
          <w:lang w:val="pl"/>
        </w:rPr>
      </w:pPr>
      <w:r>
        <w:rPr>
          <w:rFonts w:ascii="Calibri" w:hAnsi="Calibri"/>
          <w:sz w:val="20"/>
          <w:szCs w:val="20"/>
          <w:lang w:val="pl"/>
        </w:rPr>
        <w:t xml:space="preserve">czystość i stan ładowni, zarówno z chwilą </w:t>
      </w:r>
      <w:r w:rsidR="00A5685B">
        <w:rPr>
          <w:rFonts w:ascii="Calibri" w:hAnsi="Calibri"/>
          <w:sz w:val="20"/>
          <w:szCs w:val="20"/>
          <w:lang w:val="pl"/>
        </w:rPr>
        <w:t>dostarczenia</w:t>
      </w:r>
      <w:r>
        <w:rPr>
          <w:rFonts w:ascii="Calibri" w:hAnsi="Calibri"/>
          <w:sz w:val="20"/>
          <w:szCs w:val="20"/>
          <w:lang w:val="pl"/>
        </w:rPr>
        <w:t xml:space="preserve"> jak i zwrotu Jednostki Pływającej.</w:t>
      </w:r>
    </w:p>
    <w:p w14:paraId="48A0FAE1" w14:textId="77777777" w:rsidR="00D05B24" w:rsidRDefault="00D05B24" w:rsidP="00993E71">
      <w:pPr>
        <w:spacing w:after="240"/>
        <w:rPr>
          <w:rFonts w:ascii="Calibri" w:hAnsi="Calibri" w:cs="Calibri"/>
          <w:sz w:val="20"/>
          <w:szCs w:val="20"/>
          <w:lang w:val="pl"/>
        </w:rPr>
      </w:pPr>
      <w:r>
        <w:rPr>
          <w:rFonts w:ascii="Calibri" w:hAnsi="Calibri" w:cs="Calibri"/>
          <w:sz w:val="20"/>
          <w:szCs w:val="20"/>
          <w:lang w:val="pl"/>
        </w:rPr>
        <w:t>Strony równomiernie podzielą między siebie czas i wydatki związane z przeprowadzeniem powyższych przeglądów.</w:t>
      </w:r>
    </w:p>
    <w:p w14:paraId="62C571D0" w14:textId="77777777" w:rsidR="00D05B24" w:rsidRDefault="00D05B24" w:rsidP="00257D03">
      <w:pPr>
        <w:pStyle w:val="Akapitzlist"/>
        <w:numPr>
          <w:ilvl w:val="0"/>
          <w:numId w:val="4"/>
        </w:numPr>
        <w:spacing w:after="240"/>
        <w:ind w:left="426" w:hanging="426"/>
        <w:jc w:val="both"/>
        <w:rPr>
          <w:rFonts w:ascii="Calibri" w:hAnsi="Calibri" w:cs="Calibri"/>
          <w:sz w:val="20"/>
          <w:szCs w:val="20"/>
          <w:lang w:val="pl"/>
        </w:rPr>
      </w:pPr>
      <w:r>
        <w:rPr>
          <w:rFonts w:ascii="Calibri" w:hAnsi="Calibri" w:cs="Calibri"/>
          <w:sz w:val="20"/>
          <w:szCs w:val="20"/>
          <w:lang w:val="pl"/>
        </w:rPr>
        <w:t>Audyty i inspekcje</w:t>
      </w:r>
      <w:r w:rsidR="00B746A7">
        <w:rPr>
          <w:rFonts w:ascii="Calibri" w:hAnsi="Calibri" w:cs="Calibri"/>
          <w:sz w:val="20"/>
          <w:szCs w:val="20"/>
          <w:lang w:val="pl"/>
        </w:rPr>
        <w:t xml:space="preserve"> – </w:t>
      </w:r>
      <w:r>
        <w:rPr>
          <w:rFonts w:ascii="Calibri" w:hAnsi="Calibri" w:cs="Calibri"/>
          <w:sz w:val="20"/>
          <w:szCs w:val="20"/>
          <w:lang w:val="pl"/>
        </w:rPr>
        <w:t xml:space="preserve">Przed </w:t>
      </w:r>
      <w:r w:rsidR="00A5685B">
        <w:rPr>
          <w:rFonts w:ascii="Calibri" w:hAnsi="Calibri" w:cs="Calibri"/>
          <w:sz w:val="20"/>
          <w:szCs w:val="20"/>
          <w:lang w:val="pl"/>
        </w:rPr>
        <w:t>dostarczeniem</w:t>
      </w:r>
      <w:r>
        <w:rPr>
          <w:rFonts w:ascii="Calibri" w:hAnsi="Calibri" w:cs="Calibri"/>
          <w:sz w:val="20"/>
          <w:szCs w:val="20"/>
          <w:lang w:val="pl"/>
        </w:rPr>
        <w:t xml:space="preserve"> Jednostki Pływającej do Podmiotów Czarterujących, Właściciele przekażą Podmiotom Czarterującym stosowną dokumentację umożliwiającą im przeprowadzenie audytu, przeglądu, bądź inspekcji po uprzednim poinformowaniu Właścicieli z zachowaniem stosownego okresu </w:t>
      </w:r>
      <w:r w:rsidR="00B746A7">
        <w:rPr>
          <w:rFonts w:ascii="Calibri" w:hAnsi="Calibri" w:cs="Calibri"/>
          <w:sz w:val="20"/>
          <w:szCs w:val="20"/>
          <w:lang w:val="pl"/>
        </w:rPr>
        <w:t>uprzedniego zawiadomienia</w:t>
      </w:r>
      <w:r>
        <w:rPr>
          <w:rFonts w:ascii="Calibri" w:hAnsi="Calibri" w:cs="Calibri"/>
          <w:sz w:val="20"/>
          <w:szCs w:val="20"/>
          <w:lang w:val="pl"/>
        </w:rPr>
        <w:t>.</w:t>
      </w:r>
    </w:p>
    <w:p w14:paraId="4BAC1DDD" w14:textId="77777777" w:rsidR="00D05B24" w:rsidRDefault="00D05B24" w:rsidP="00D05B24">
      <w:pPr>
        <w:spacing w:after="240"/>
        <w:ind w:left="426"/>
        <w:jc w:val="both"/>
        <w:rPr>
          <w:rFonts w:ascii="Calibri" w:hAnsi="Calibri"/>
          <w:sz w:val="20"/>
          <w:szCs w:val="20"/>
          <w:lang w:val="pl"/>
        </w:rPr>
      </w:pPr>
      <w:r w:rsidRPr="00D05B24">
        <w:rPr>
          <w:rFonts w:ascii="Calibri" w:hAnsi="Calibri"/>
          <w:sz w:val="20"/>
          <w:szCs w:val="20"/>
          <w:lang w:val="pl"/>
        </w:rPr>
        <w:t xml:space="preserve">Pod warunkiem, że audyty, diagnostyki, przeglądy i inspekcje mogą zostać przeprowadzone bez kolizji z funkcjonowaniem Jednostki Pływającej czy spowodowania opóźnień w jej grafiku, po uprzedniej zgodzie, której odmowa udzielenia nie będzie bezzasadna, Właściciele w pełni udostępnią Jednostkę Pływającą przed jej </w:t>
      </w:r>
      <w:r w:rsidR="00A5685B">
        <w:rPr>
          <w:rFonts w:ascii="Calibri" w:hAnsi="Calibri"/>
          <w:sz w:val="20"/>
          <w:szCs w:val="20"/>
          <w:lang w:val="pl"/>
        </w:rPr>
        <w:lastRenderedPageBreak/>
        <w:t>dostarczeniem</w:t>
      </w:r>
      <w:r w:rsidRPr="00D05B24">
        <w:rPr>
          <w:rFonts w:ascii="Calibri" w:hAnsi="Calibri"/>
          <w:sz w:val="20"/>
          <w:szCs w:val="20"/>
          <w:lang w:val="pl"/>
        </w:rPr>
        <w:t xml:space="preserve"> do Podmiotów Czarterujących lub wyznaczonego przez nich audytora w celu przeprowadzenia audytu, diagnostyki, przeglądu czy inspekcji Jednostki Pływającej.</w:t>
      </w:r>
    </w:p>
    <w:p w14:paraId="2502974E" w14:textId="77777777" w:rsidR="00E9501E" w:rsidRDefault="00E9501E" w:rsidP="00D05B24">
      <w:pPr>
        <w:spacing w:after="240"/>
        <w:ind w:left="426"/>
        <w:jc w:val="both"/>
        <w:rPr>
          <w:rFonts w:ascii="Calibri" w:hAnsi="Calibri"/>
          <w:sz w:val="20"/>
          <w:szCs w:val="20"/>
          <w:lang w:val="pl"/>
        </w:rPr>
      </w:pPr>
      <w:r>
        <w:rPr>
          <w:rFonts w:ascii="Calibri" w:hAnsi="Calibri"/>
          <w:sz w:val="20"/>
          <w:szCs w:val="20"/>
          <w:lang w:val="pl"/>
        </w:rPr>
        <w:t>Podmiotom Czarterującym przysługuje prawo do przeprowadzenia w dowolnym momencie Okresu Czarteru wszelkich audytów, diagnostyki, przeglądów i inspekcji Jednostki Pływającej z zachowaniem stosownego czasu uprzedniego zawiadomienia.</w:t>
      </w:r>
    </w:p>
    <w:p w14:paraId="6F735404" w14:textId="77777777" w:rsidR="00E9501E" w:rsidRDefault="00E9501E" w:rsidP="00E9501E">
      <w:pPr>
        <w:spacing w:after="240"/>
        <w:ind w:firstLine="426"/>
        <w:rPr>
          <w:rFonts w:ascii="Calibri" w:hAnsi="Calibri" w:cs="Calibri"/>
          <w:sz w:val="20"/>
          <w:szCs w:val="20"/>
          <w:lang w:val="pl"/>
        </w:rPr>
      </w:pPr>
      <w:r>
        <w:rPr>
          <w:rFonts w:ascii="Calibri" w:hAnsi="Calibri" w:cs="Calibri"/>
          <w:sz w:val="20"/>
          <w:szCs w:val="20"/>
          <w:lang w:val="pl"/>
        </w:rPr>
        <w:t>Całkowite koszty rzeczonych audytów, diagnostyki, przeglądów i inspekcji ponoszą Podmioty Czarterujące.</w:t>
      </w:r>
    </w:p>
    <w:p w14:paraId="366AFEA3" w14:textId="77777777" w:rsidR="00E9501E" w:rsidRPr="00A27F10" w:rsidRDefault="00E9501E" w:rsidP="00E9501E">
      <w:pPr>
        <w:spacing w:after="240"/>
        <w:ind w:left="426"/>
        <w:jc w:val="both"/>
      </w:pPr>
      <w:r>
        <w:rPr>
          <w:rFonts w:ascii="Calibri" w:hAnsi="Calibri" w:cs="Calibri"/>
          <w:sz w:val="20"/>
          <w:szCs w:val="20"/>
          <w:lang w:val="pl"/>
        </w:rPr>
        <w:t>Właściciele oraz Załoga będą wspomagać Podmioty Czarterujące w wykonaniu audytów, diagnostyki, przeglądów i inspekcji.</w:t>
      </w:r>
    </w:p>
    <w:p w14:paraId="08CE4644" w14:textId="77777777" w:rsidR="008E2242" w:rsidRPr="00AA1736" w:rsidRDefault="00E9501E" w:rsidP="008E2242">
      <w:pPr>
        <w:spacing w:after="240"/>
        <w:ind w:left="426"/>
        <w:jc w:val="both"/>
        <w:rPr>
          <w:strike/>
        </w:rPr>
      </w:pPr>
      <w:r>
        <w:rPr>
          <w:rFonts w:ascii="Calibri" w:hAnsi="Calibri"/>
          <w:sz w:val="20"/>
          <w:szCs w:val="20"/>
          <w:lang w:val="pl"/>
        </w:rPr>
        <w:t xml:space="preserve">Wyniki, wnioski i wszelkie rekomendacje wynikające z rzeczonych audytów, diagnostyki, przeglądów i inspekcji zostaną przekazane Właścicielom do wglądu z należytym wyprzedzeniem umożliwiającym odniesienie się do ich brzmienia przed wprowadzeniem </w:t>
      </w:r>
      <w:r w:rsidR="00B746A7">
        <w:rPr>
          <w:rFonts w:ascii="Calibri" w:hAnsi="Calibri"/>
          <w:sz w:val="20"/>
          <w:szCs w:val="20"/>
          <w:lang w:val="pl"/>
        </w:rPr>
        <w:t xml:space="preserve">ich treści </w:t>
      </w:r>
      <w:r>
        <w:rPr>
          <w:rFonts w:ascii="Calibri" w:hAnsi="Calibri"/>
          <w:sz w:val="20"/>
          <w:szCs w:val="20"/>
          <w:lang w:val="pl"/>
        </w:rPr>
        <w:t>do OVID, CMID, czy im podobnych systemów</w:t>
      </w:r>
      <w:r w:rsidR="008E2242" w:rsidRPr="00AA1736">
        <w:rPr>
          <w:rFonts w:ascii="Calibri" w:hAnsi="Calibri"/>
          <w:strike/>
          <w:sz w:val="20"/>
          <w:szCs w:val="20"/>
          <w:lang w:val="pl"/>
        </w:rPr>
        <w:t xml:space="preserve">. Właściciele zobowiązani są do uwzględnienia wszelkich wniosków, uwag i rekomendacji wynikających z audytów, diagnostyki, przeglądów i inspekcji (ze szczególnym uwzględnieniem OVID). W przeciwnym wypadku Podmiotowi Czarterującemu przysługiwać będzie uprawnienie do zmiany daty mobilizacji Jednostki Pływającej. </w:t>
      </w:r>
    </w:p>
    <w:p w14:paraId="41B77D52" w14:textId="7FD7F3D7" w:rsidR="00E9501E" w:rsidRPr="00A27F10" w:rsidRDefault="00E9501E" w:rsidP="00E9501E">
      <w:pPr>
        <w:spacing w:after="240"/>
        <w:ind w:left="426"/>
        <w:jc w:val="both"/>
      </w:pPr>
    </w:p>
    <w:p w14:paraId="374F7EEB" w14:textId="77777777" w:rsidR="00E9501E" w:rsidRDefault="00E9501E" w:rsidP="00E9501E">
      <w:pPr>
        <w:spacing w:after="240"/>
        <w:jc w:val="both"/>
        <w:rPr>
          <w:rFonts w:ascii="Calibri" w:hAnsi="Calibri"/>
          <w:b/>
          <w:sz w:val="20"/>
          <w:szCs w:val="20"/>
          <w:lang w:val="pl"/>
        </w:rPr>
      </w:pPr>
      <w:r>
        <w:rPr>
          <w:rFonts w:ascii="Calibri" w:hAnsi="Calibri"/>
          <w:b/>
          <w:sz w:val="20"/>
          <w:szCs w:val="20"/>
          <w:lang w:val="pl"/>
        </w:rPr>
        <w:t xml:space="preserve">6. </w:t>
      </w:r>
      <w:r w:rsidRPr="00E9501E">
        <w:rPr>
          <w:rFonts w:ascii="Calibri" w:hAnsi="Calibri"/>
          <w:b/>
          <w:sz w:val="20"/>
          <w:szCs w:val="20"/>
          <w:lang w:val="pl"/>
        </w:rPr>
        <w:t>Wykorzystanie i Zakres Operacji</w:t>
      </w:r>
    </w:p>
    <w:p w14:paraId="7FC4C5D3" w14:textId="1EC1E863" w:rsidR="00E9501E" w:rsidRPr="00E9501E" w:rsidRDefault="00E9501E" w:rsidP="00257D03">
      <w:pPr>
        <w:pStyle w:val="Akapitzlist"/>
        <w:numPr>
          <w:ilvl w:val="0"/>
          <w:numId w:val="6"/>
        </w:numPr>
        <w:spacing w:after="240"/>
        <w:ind w:left="426" w:hanging="426"/>
        <w:jc w:val="both"/>
        <w:rPr>
          <w:rFonts w:ascii="Calibri" w:hAnsi="Calibri"/>
          <w:sz w:val="20"/>
          <w:szCs w:val="20"/>
          <w:lang w:val="pl"/>
        </w:rPr>
      </w:pPr>
      <w:r w:rsidRPr="00E9501E">
        <w:rPr>
          <w:rFonts w:ascii="Calibri" w:hAnsi="Calibri"/>
          <w:sz w:val="20"/>
          <w:szCs w:val="20"/>
          <w:lang w:val="pl"/>
        </w:rPr>
        <w:t>Wykorzystanie</w:t>
      </w:r>
      <w:r w:rsidR="00B746A7">
        <w:rPr>
          <w:rFonts w:ascii="Calibri" w:hAnsi="Calibri"/>
          <w:sz w:val="20"/>
          <w:szCs w:val="20"/>
          <w:lang w:val="pl"/>
        </w:rPr>
        <w:t xml:space="preserve"> – </w:t>
      </w:r>
      <w:r w:rsidRPr="00E9501E">
        <w:rPr>
          <w:rFonts w:ascii="Calibri" w:hAnsi="Calibri"/>
          <w:sz w:val="20"/>
          <w:szCs w:val="20"/>
          <w:lang w:val="pl"/>
        </w:rPr>
        <w:t>Jednostka Pływająca zostanie wykorzystana w działaniach w zakresie offshore, które są zgodne z prawem obowiązującym w miejscu zarejestrowania Jednostki Pływającej i/lub podniesionej bandery i/lub miejsca wykonywania operacji. Wykonywane operacje będą ograniczały się do działań wyszczególnionych w Rubryce 17 oraz do rejsów pomiędzy bezpiecznymi portami lub innymi miejscami zacumowania Jednostki Pływającej lub Jednostkami Offshore</w:t>
      </w:r>
      <w:r w:rsidR="00A5685B">
        <w:rPr>
          <w:rFonts w:ascii="Calibri" w:hAnsi="Calibri"/>
          <w:sz w:val="20"/>
          <w:szCs w:val="20"/>
          <w:lang w:val="pl"/>
        </w:rPr>
        <w:t xml:space="preserve">, w których Jednostka Pływająca w obszarze jej działania będzie </w:t>
      </w:r>
      <w:r w:rsidR="00A5685B">
        <w:rPr>
          <w:rFonts w:ascii="Calibri" w:hAnsi="Calibri" w:cs="Calibri"/>
          <w:sz w:val="20"/>
          <w:szCs w:val="20"/>
          <w:lang w:val="pl"/>
        </w:rPr>
        <w:t>zawsze znajdowała się w stanie bezpiecznej pływalności</w:t>
      </w:r>
      <w:r w:rsidRPr="00E9501E">
        <w:rPr>
          <w:rFonts w:ascii="Calibri" w:hAnsi="Calibri"/>
          <w:sz w:val="20"/>
          <w:szCs w:val="20"/>
          <w:lang w:val="pl"/>
        </w:rPr>
        <w:t>, zgodnie z informacjami zawartymi w Rubryce 16 (Obszar</w:t>
      </w:r>
      <w:r w:rsidRPr="00E9501E">
        <w:t xml:space="preserve"> </w:t>
      </w:r>
      <w:r w:rsidRPr="00E9501E">
        <w:rPr>
          <w:rFonts w:ascii="Calibri" w:hAnsi="Calibri"/>
          <w:sz w:val="20"/>
          <w:szCs w:val="20"/>
          <w:lang w:val="pl"/>
        </w:rPr>
        <w:t xml:space="preserve">działania), który zawsze znajdować się </w:t>
      </w:r>
      <w:r w:rsidR="00896848">
        <w:rPr>
          <w:rFonts w:ascii="Calibri" w:hAnsi="Calibri"/>
          <w:sz w:val="20"/>
          <w:szCs w:val="20"/>
          <w:lang w:val="pl"/>
        </w:rPr>
        <w:t>będ</w:t>
      </w:r>
      <w:r w:rsidRPr="00E9501E">
        <w:rPr>
          <w:rFonts w:ascii="Calibri" w:hAnsi="Calibri"/>
          <w:sz w:val="20"/>
          <w:szCs w:val="20"/>
          <w:lang w:val="pl"/>
        </w:rPr>
        <w:t>zie w granicach Międzynarodowych Limitów Nawigacyjnych [</w:t>
      </w:r>
      <w:r w:rsidRPr="00E9501E">
        <w:rPr>
          <w:rFonts w:ascii="Calibri" w:hAnsi="Calibri"/>
          <w:i/>
          <w:sz w:val="20"/>
          <w:szCs w:val="20"/>
          <w:lang w:val="pl"/>
        </w:rPr>
        <w:t>International Navigation Limits</w:t>
      </w:r>
      <w:r w:rsidRPr="00E9501E">
        <w:rPr>
          <w:rFonts w:ascii="Calibri" w:hAnsi="Calibri"/>
          <w:sz w:val="20"/>
          <w:szCs w:val="20"/>
          <w:lang w:val="pl"/>
        </w:rPr>
        <w:t xml:space="preserve">]. Podmioty Czarterujące nie będą </w:t>
      </w:r>
      <w:r w:rsidR="00B746A7">
        <w:rPr>
          <w:rFonts w:ascii="Calibri" w:hAnsi="Calibri"/>
          <w:sz w:val="20"/>
          <w:szCs w:val="20"/>
          <w:lang w:val="pl"/>
        </w:rPr>
        <w:t>gwarantem</w:t>
      </w:r>
      <w:r w:rsidRPr="00E9501E">
        <w:rPr>
          <w:rFonts w:ascii="Calibri" w:hAnsi="Calibri"/>
          <w:sz w:val="20"/>
          <w:szCs w:val="20"/>
          <w:lang w:val="pl"/>
        </w:rPr>
        <w:t xml:space="preserve"> bezpieczeństwa rzeczonych portów, czy miejsc cumowania, czy Jednostek Offshore i dochowają należytej staranności wydając polecenia Jednostce Pływającej,</w:t>
      </w:r>
      <w:r w:rsidRPr="00E9501E">
        <w:t xml:space="preserve"> </w:t>
      </w:r>
      <w:r w:rsidRPr="00E9501E">
        <w:rPr>
          <w:rFonts w:ascii="Calibri" w:hAnsi="Calibri"/>
          <w:sz w:val="20"/>
          <w:szCs w:val="20"/>
          <w:lang w:val="pl"/>
        </w:rPr>
        <w:t>mając na uwadze swoje możliwości oraz istotę zadań, do jakich Jednostka Pływająca została wykorzystana.</w:t>
      </w:r>
      <w:r w:rsidRPr="00E9501E">
        <w:rPr>
          <w:rFonts w:ascii="Calibri" w:hAnsi="Calibri" w:cs="Calibri"/>
          <w:sz w:val="20"/>
          <w:szCs w:val="20"/>
          <w:lang w:val="pl"/>
        </w:rPr>
        <w:t xml:space="preserve"> </w:t>
      </w:r>
    </w:p>
    <w:p w14:paraId="3AE6224B" w14:textId="77777777" w:rsidR="00E9501E" w:rsidRPr="00E9501E" w:rsidRDefault="00E9501E" w:rsidP="00257D03">
      <w:pPr>
        <w:pStyle w:val="Akapitzlist"/>
        <w:numPr>
          <w:ilvl w:val="0"/>
          <w:numId w:val="6"/>
        </w:numPr>
        <w:spacing w:after="240"/>
        <w:ind w:left="426" w:hanging="426"/>
        <w:jc w:val="both"/>
        <w:rPr>
          <w:rFonts w:ascii="Calibri" w:hAnsi="Calibri"/>
          <w:sz w:val="20"/>
          <w:szCs w:val="20"/>
          <w:lang w:val="pl"/>
        </w:rPr>
      </w:pPr>
      <w:r>
        <w:rPr>
          <w:rFonts w:ascii="Calibri" w:hAnsi="Calibri" w:cs="Calibri"/>
          <w:sz w:val="20"/>
          <w:szCs w:val="20"/>
          <w:lang w:val="pl"/>
        </w:rPr>
        <w:t>Zdalnie Sterowane Pojazdy Podwodne (ROV) oraz platformy do nurkowania</w:t>
      </w:r>
      <w:r w:rsidR="00B746A7">
        <w:rPr>
          <w:rFonts w:ascii="Calibri" w:hAnsi="Calibri" w:cs="Calibri"/>
          <w:sz w:val="20"/>
          <w:szCs w:val="20"/>
          <w:lang w:val="pl"/>
        </w:rPr>
        <w:t xml:space="preserve"> – </w:t>
      </w:r>
      <w:r>
        <w:rPr>
          <w:rFonts w:ascii="Calibri" w:hAnsi="Calibri" w:cs="Calibri"/>
          <w:sz w:val="20"/>
          <w:szCs w:val="20"/>
          <w:lang w:val="pl"/>
        </w:rPr>
        <w:t>Jeżeli nie stwierdzono inaczej w Rubryce 18(i), Podmioty Czarterujące nie będą uprawnione do używania Jednostki Pływającej w celu przeprowadzania operacji za pomocą pojazdów ROV. Jeżeli nie stwierdzono inaczej w Rubryce 18(ii), Jednostka Pływająca nie może zostać wykorzystana jako platforma do nurkowania.</w:t>
      </w:r>
      <w:r w:rsidRPr="00E9501E">
        <w:rPr>
          <w:rFonts w:ascii="Calibri" w:hAnsi="Calibri" w:cs="Calibri"/>
          <w:sz w:val="20"/>
          <w:szCs w:val="20"/>
          <w:lang w:val="pl"/>
        </w:rPr>
        <w:t xml:space="preserve"> </w:t>
      </w:r>
    </w:p>
    <w:p w14:paraId="29BE6DCA" w14:textId="77777777" w:rsidR="00E9501E" w:rsidRPr="00E9501E" w:rsidRDefault="00E9501E" w:rsidP="00257D03">
      <w:pPr>
        <w:pStyle w:val="Akapitzlist"/>
        <w:numPr>
          <w:ilvl w:val="0"/>
          <w:numId w:val="6"/>
        </w:numPr>
        <w:spacing w:after="240"/>
        <w:ind w:left="426" w:hanging="426"/>
        <w:jc w:val="both"/>
        <w:rPr>
          <w:rFonts w:ascii="Calibri" w:hAnsi="Calibri"/>
          <w:sz w:val="20"/>
          <w:szCs w:val="20"/>
          <w:lang w:val="pl"/>
        </w:rPr>
      </w:pPr>
      <w:r>
        <w:rPr>
          <w:rFonts w:ascii="Calibri" w:hAnsi="Calibri" w:cs="Calibri"/>
          <w:sz w:val="20"/>
          <w:szCs w:val="20"/>
          <w:lang w:val="pl"/>
        </w:rPr>
        <w:t>Pozwolenia i licencje</w:t>
      </w:r>
      <w:r w:rsidR="00B746A7">
        <w:rPr>
          <w:rFonts w:ascii="Calibri" w:hAnsi="Calibri" w:cs="Calibri"/>
          <w:sz w:val="20"/>
          <w:szCs w:val="20"/>
          <w:lang w:val="pl"/>
        </w:rPr>
        <w:t xml:space="preserve"> – </w:t>
      </w:r>
      <w:r>
        <w:rPr>
          <w:rFonts w:ascii="Calibri" w:hAnsi="Calibri" w:cs="Calibri"/>
          <w:sz w:val="20"/>
          <w:szCs w:val="20"/>
          <w:lang w:val="pl"/>
        </w:rPr>
        <w:t>Stosowne pozwolenia i licencje, pozyskane od właściwych władz, zezwalające Jednostce Pływającej na wpłynięcie, operowanie oraz opuszczenie Obszaru Działalności, zostaną pozyskane przez Podmioty Czarterujące, a Właściciele w uzasadnionym zakresie okażą wsparcie Podmiotom Czarterującym w pozyskaniu rzeczonych pozwoleń i licencji. W uzasadnionych sytuacjach</w:t>
      </w:r>
      <w:r w:rsidRPr="00E9501E">
        <w:rPr>
          <w:rFonts w:ascii="Calibri" w:hAnsi="Calibri" w:cs="Calibri"/>
          <w:sz w:val="20"/>
          <w:szCs w:val="20"/>
          <w:lang w:val="pl"/>
        </w:rPr>
        <w:t xml:space="preserve"> </w:t>
      </w:r>
      <w:r>
        <w:rPr>
          <w:rFonts w:ascii="Calibri" w:hAnsi="Calibri" w:cs="Calibri"/>
          <w:sz w:val="20"/>
          <w:szCs w:val="20"/>
          <w:lang w:val="pl"/>
        </w:rPr>
        <w:t>Podmioty Czarterujące okażą Właścicielom wsparcie w pozyskaniu niezbędnych zezwoleń na pracę oraz wiz dla członków Załogi, która pracować będzie na danym Obszarze Działalności.</w:t>
      </w:r>
      <w:r w:rsidRPr="00E9501E">
        <w:rPr>
          <w:rFonts w:ascii="Calibri" w:hAnsi="Calibri" w:cs="Calibri"/>
          <w:sz w:val="20"/>
          <w:szCs w:val="20"/>
          <w:lang w:val="pl"/>
        </w:rPr>
        <w:t xml:space="preserve"> </w:t>
      </w:r>
    </w:p>
    <w:p w14:paraId="0986B05C" w14:textId="77777777" w:rsidR="00E9501E" w:rsidRPr="00E9501E" w:rsidRDefault="00E9501E" w:rsidP="00257D03">
      <w:pPr>
        <w:pStyle w:val="Akapitzlist"/>
        <w:numPr>
          <w:ilvl w:val="0"/>
          <w:numId w:val="6"/>
        </w:numPr>
        <w:spacing w:after="240"/>
        <w:ind w:left="426" w:hanging="426"/>
        <w:jc w:val="both"/>
        <w:rPr>
          <w:rFonts w:ascii="Calibri" w:hAnsi="Calibri"/>
          <w:sz w:val="20"/>
          <w:szCs w:val="20"/>
          <w:lang w:val="pl"/>
        </w:rPr>
      </w:pPr>
      <w:r>
        <w:rPr>
          <w:rFonts w:ascii="Calibri" w:hAnsi="Calibri" w:cs="Calibri"/>
          <w:sz w:val="20"/>
          <w:szCs w:val="20"/>
          <w:lang w:val="pl"/>
        </w:rPr>
        <w:t>Przestrzeń na Jednostce Pływającej</w:t>
      </w:r>
      <w:r w:rsidR="00B746A7">
        <w:rPr>
          <w:rFonts w:ascii="Calibri" w:hAnsi="Calibri" w:cs="Calibri"/>
          <w:sz w:val="20"/>
          <w:szCs w:val="20"/>
          <w:lang w:val="pl"/>
        </w:rPr>
        <w:t xml:space="preserve"> – </w:t>
      </w:r>
      <w:r>
        <w:rPr>
          <w:rFonts w:ascii="Calibri" w:hAnsi="Calibri" w:cs="Calibri"/>
          <w:sz w:val="20"/>
          <w:szCs w:val="20"/>
          <w:lang w:val="pl"/>
        </w:rPr>
        <w:t>Wszelkie zbiorniki, pokłady i inne zwyczajowe miejsca przeznaczone do składowania i zagospodarowania znajdujące na Jednostce Pływającej będą oddane w użytkowanie Podmiotom Czarterującym z wyłączeniem odpowiedniego i wystarczającego miejsca dla Załogi Jednostki Pływającej, jej takielunek osprzęt, umeblowanie, zaopatrzenie i zapasy. Podmioty Czarterujące będą uprawnione do przewożenia następujących pozycji, pod warunkiem dostępności przestrzeni i stosownych certyfikatów oraz w celach związanych z wykonywanymi działaniami:</w:t>
      </w:r>
    </w:p>
    <w:p w14:paraId="0F2861F6" w14:textId="77777777" w:rsidR="00E9501E" w:rsidRPr="00E9501E" w:rsidRDefault="00E9501E" w:rsidP="00257D03">
      <w:pPr>
        <w:pStyle w:val="Akapitzlist"/>
        <w:numPr>
          <w:ilvl w:val="0"/>
          <w:numId w:val="7"/>
        </w:numPr>
        <w:spacing w:after="240"/>
        <w:jc w:val="both"/>
        <w:rPr>
          <w:rFonts w:ascii="Calibri" w:hAnsi="Calibri"/>
          <w:sz w:val="20"/>
          <w:szCs w:val="20"/>
          <w:lang w:val="pl"/>
        </w:rPr>
      </w:pPr>
      <w:r>
        <w:rPr>
          <w:rFonts w:ascii="Calibri" w:hAnsi="Calibri" w:cs="Calibri"/>
          <w:sz w:val="20"/>
          <w:szCs w:val="20"/>
          <w:lang w:val="pl"/>
        </w:rPr>
        <w:t xml:space="preserve">Osób innych niż Załoga, innych niż pasażerowie opłacający swój przewóz, w celu wykorzystania dostępnych na Jednostce Pływającej miejsc kwaterunku (zgodnie z ZAŁĄCZNIKIEM A). Właściciele zapewnią odpowiednie zaopatrzenie i niezbędne takim osobom przedmioty za które Podmioty Czarterujące uiszczą </w:t>
      </w:r>
      <w:r>
        <w:rPr>
          <w:rFonts w:ascii="Calibri" w:hAnsi="Calibri" w:cs="Calibri"/>
          <w:sz w:val="20"/>
          <w:szCs w:val="20"/>
          <w:lang w:val="pl"/>
        </w:rPr>
        <w:lastRenderedPageBreak/>
        <w:t>odpowiednią stawkę zgodnie z informacjami zawartymi w Rubryce 27 za posiłek oraz zgodnie z informacjami zawartymi w Rubryce 28 za zapewnienie pościeli i usług dla osób korzystających z zakwaterowania.</w:t>
      </w:r>
    </w:p>
    <w:p w14:paraId="1B42D81C" w14:textId="77777777" w:rsidR="00E9501E" w:rsidRPr="00E9501E" w:rsidRDefault="00B746A7" w:rsidP="00257D03">
      <w:pPr>
        <w:pStyle w:val="Akapitzlist"/>
        <w:numPr>
          <w:ilvl w:val="0"/>
          <w:numId w:val="7"/>
        </w:numPr>
        <w:spacing w:after="240"/>
        <w:jc w:val="both"/>
        <w:rPr>
          <w:rFonts w:ascii="Calibri" w:hAnsi="Calibri"/>
          <w:sz w:val="20"/>
          <w:szCs w:val="20"/>
          <w:lang w:val="pl"/>
        </w:rPr>
      </w:pPr>
      <w:r>
        <w:rPr>
          <w:rFonts w:ascii="Calibri" w:hAnsi="Calibri" w:cs="Calibri"/>
          <w:sz w:val="20"/>
          <w:szCs w:val="20"/>
          <w:lang w:val="pl"/>
        </w:rPr>
        <w:t>Zgodnego z prawem ładunku przewożonego</w:t>
      </w:r>
      <w:r w:rsidR="00E9501E">
        <w:rPr>
          <w:rFonts w:ascii="Calibri" w:hAnsi="Calibri" w:cs="Calibri"/>
          <w:sz w:val="20"/>
          <w:szCs w:val="20"/>
          <w:lang w:val="pl"/>
        </w:rPr>
        <w:t xml:space="preserve"> zarówno pod pokładem jak i na pokładzie.</w:t>
      </w:r>
    </w:p>
    <w:p w14:paraId="6E69776C" w14:textId="77777777" w:rsidR="00E9501E" w:rsidRPr="00E9501E" w:rsidRDefault="00B746A7" w:rsidP="00257D03">
      <w:pPr>
        <w:pStyle w:val="Akapitzlist"/>
        <w:numPr>
          <w:ilvl w:val="0"/>
          <w:numId w:val="7"/>
        </w:numPr>
        <w:spacing w:after="240"/>
        <w:jc w:val="both"/>
        <w:rPr>
          <w:rFonts w:ascii="Calibri" w:hAnsi="Calibri"/>
          <w:sz w:val="20"/>
          <w:szCs w:val="20"/>
          <w:lang w:val="pl"/>
        </w:rPr>
      </w:pPr>
      <w:r>
        <w:rPr>
          <w:rFonts w:ascii="Calibri" w:hAnsi="Calibri" w:cs="Calibri"/>
          <w:sz w:val="20"/>
          <w:szCs w:val="20"/>
          <w:lang w:val="pl"/>
        </w:rPr>
        <w:t>Materiałów wybuchowych, dóbr niebezpiecznych oraz toksycznych i/lub szkodliwych substancji, przewożonych</w:t>
      </w:r>
      <w:r w:rsidR="00E9501E">
        <w:rPr>
          <w:rFonts w:ascii="Calibri" w:hAnsi="Calibri" w:cs="Calibri"/>
          <w:sz w:val="20"/>
          <w:szCs w:val="20"/>
          <w:lang w:val="pl"/>
        </w:rPr>
        <w:t xml:space="preserve"> zarówno w postaci zapakowanej jak i bez opakowania, pod warunkiem wcześniejszego zawiadomienia o intencji przewiezienia takiego ładunku, jego odpowiedniego oznakowania i załadowania zgodnie z międzynarodowymi regulacjami Jednostki Pływającej i/lub Międzynarodowym Kodeksem Ładunków Niebezpiecznych [</w:t>
      </w:r>
      <w:r w:rsidR="00E9501E" w:rsidRPr="00E9501E">
        <w:rPr>
          <w:rFonts w:ascii="Calibri" w:hAnsi="Calibri" w:cs="Calibri"/>
          <w:i/>
          <w:sz w:val="20"/>
          <w:szCs w:val="20"/>
          <w:lang w:val="pl"/>
        </w:rPr>
        <w:t>International Maritime Dangerous Goods Code</w:t>
      </w:r>
      <w:r w:rsidR="00E9501E">
        <w:rPr>
          <w:rFonts w:ascii="Calibri" w:hAnsi="Calibri" w:cs="Calibri"/>
          <w:sz w:val="20"/>
          <w:szCs w:val="20"/>
          <w:lang w:val="pl"/>
        </w:rPr>
        <w:t>] i/lub innych stosownych regulacji.</w:t>
      </w:r>
    </w:p>
    <w:p w14:paraId="5F174E7D" w14:textId="77777777" w:rsidR="00E9501E" w:rsidRPr="00E9501E" w:rsidRDefault="00E9501E" w:rsidP="00E9501E">
      <w:pPr>
        <w:spacing w:after="240"/>
        <w:ind w:left="426" w:hanging="426"/>
        <w:jc w:val="both"/>
        <w:rPr>
          <w:rFonts w:ascii="Calibri" w:hAnsi="Calibri"/>
          <w:b/>
          <w:sz w:val="20"/>
          <w:szCs w:val="20"/>
          <w:lang w:val="pl"/>
        </w:rPr>
      </w:pPr>
      <w:r w:rsidRPr="00E9501E">
        <w:rPr>
          <w:rFonts w:ascii="Calibri" w:hAnsi="Calibri"/>
          <w:b/>
          <w:sz w:val="20"/>
          <w:szCs w:val="20"/>
          <w:lang w:val="pl"/>
        </w:rPr>
        <w:t xml:space="preserve">7. </w:t>
      </w:r>
      <w:r w:rsidR="00406052">
        <w:rPr>
          <w:rFonts w:ascii="Calibri" w:hAnsi="Calibri"/>
          <w:b/>
          <w:sz w:val="20"/>
          <w:szCs w:val="20"/>
          <w:lang w:val="pl"/>
        </w:rPr>
        <w:t>Kapitan</w:t>
      </w:r>
      <w:r w:rsidRPr="00E9501E">
        <w:rPr>
          <w:rFonts w:ascii="Calibri" w:hAnsi="Calibri"/>
          <w:b/>
          <w:sz w:val="20"/>
          <w:szCs w:val="20"/>
          <w:lang w:val="pl"/>
        </w:rPr>
        <w:t xml:space="preserve"> i Załoga</w:t>
      </w:r>
    </w:p>
    <w:p w14:paraId="1C2AECC0" w14:textId="77777777" w:rsidR="00E9501E" w:rsidRPr="001F6D35" w:rsidRDefault="00E9501E" w:rsidP="00257D03">
      <w:pPr>
        <w:pStyle w:val="Akapitzlist"/>
        <w:numPr>
          <w:ilvl w:val="0"/>
          <w:numId w:val="8"/>
        </w:numPr>
        <w:spacing w:after="240"/>
        <w:ind w:left="426" w:hanging="426"/>
        <w:jc w:val="both"/>
        <w:rPr>
          <w:rFonts w:ascii="Calibri" w:hAnsi="Calibri"/>
          <w:sz w:val="20"/>
          <w:szCs w:val="20"/>
          <w:lang w:val="pl"/>
        </w:rPr>
      </w:pPr>
      <w:r w:rsidRPr="00E9501E">
        <w:rPr>
          <w:rFonts w:ascii="Calibri" w:hAnsi="Calibri"/>
          <w:sz w:val="20"/>
          <w:szCs w:val="20"/>
          <w:lang w:val="pl"/>
        </w:rPr>
        <w:t xml:space="preserve">Załoga będzie wykonywała swoją pracę terminowo, a Jednostka Pływająca zapewni wszelkie usługi zgodnie ze swoimi możliwościami zarówno w godzinach dziennych, jak i nocnych, oraz zawsze wtedy i według takiego grafiku, jaki Podmioty Czarterujące mogą w granicach rozsądku oczekiwać, bez konieczności dodatkowej opłaty uiszczonej na rzecz Właścicieli czy Załogi przez Podmioty Czarterujące za nadgodziny. Podmioty Czarterujące zapewnią </w:t>
      </w:r>
      <w:r w:rsidR="00406052">
        <w:rPr>
          <w:rFonts w:ascii="Calibri" w:hAnsi="Calibri"/>
          <w:sz w:val="20"/>
          <w:szCs w:val="20"/>
          <w:lang w:val="pl"/>
        </w:rPr>
        <w:t>Kapitanowi</w:t>
      </w:r>
      <w:r w:rsidRPr="00E9501E">
        <w:rPr>
          <w:rFonts w:ascii="Calibri" w:hAnsi="Calibri"/>
          <w:sz w:val="20"/>
          <w:szCs w:val="20"/>
          <w:lang w:val="pl"/>
        </w:rPr>
        <w:t xml:space="preserve"> wszelkie instrukcje i kierunki żeglugi a Jednostka Pływająca</w:t>
      </w:r>
      <w:r>
        <w:rPr>
          <w:rFonts w:ascii="Calibri" w:hAnsi="Calibri"/>
          <w:sz w:val="20"/>
          <w:szCs w:val="20"/>
          <w:lang w:val="pl"/>
        </w:rPr>
        <w:t xml:space="preserve"> </w:t>
      </w:r>
      <w:r>
        <w:rPr>
          <w:rFonts w:ascii="Calibri" w:hAnsi="Calibri" w:cs="Calibri"/>
          <w:sz w:val="20"/>
          <w:szCs w:val="20"/>
          <w:lang w:val="pl"/>
        </w:rPr>
        <w:t>wraz z Załogą będą sporządzały i zachowywały pełny i prawdziwy rejestr dostępny dla Podmiotów Czarterujących lub ich przedstawicieli.</w:t>
      </w:r>
    </w:p>
    <w:p w14:paraId="35C94556" w14:textId="77777777" w:rsidR="001F6D35" w:rsidRPr="00F765E2" w:rsidRDefault="001F6D35" w:rsidP="001F6D35">
      <w:pPr>
        <w:pStyle w:val="Akapitzlist"/>
        <w:spacing w:after="240"/>
        <w:ind w:left="426"/>
        <w:jc w:val="both"/>
        <w:rPr>
          <w:rFonts w:ascii="Calibri" w:hAnsi="Calibri"/>
          <w:sz w:val="20"/>
          <w:szCs w:val="20"/>
          <w:lang w:val="pl"/>
        </w:rPr>
      </w:pPr>
    </w:p>
    <w:p w14:paraId="0575C7F1" w14:textId="77777777" w:rsidR="00F765E2" w:rsidRPr="00F765E2" w:rsidRDefault="00F765E2" w:rsidP="00257D03">
      <w:pPr>
        <w:pStyle w:val="Akapitzlist"/>
        <w:numPr>
          <w:ilvl w:val="0"/>
          <w:numId w:val="8"/>
        </w:numPr>
        <w:spacing w:after="240"/>
        <w:ind w:left="426" w:hanging="426"/>
        <w:jc w:val="both"/>
        <w:rPr>
          <w:rFonts w:ascii="Calibri" w:hAnsi="Calibri"/>
          <w:sz w:val="20"/>
          <w:szCs w:val="20"/>
          <w:lang w:val="pl"/>
        </w:rPr>
      </w:pPr>
      <w:r>
        <w:rPr>
          <w:rFonts w:ascii="Calibri" w:hAnsi="Calibri"/>
          <w:sz w:val="20"/>
          <w:szCs w:val="20"/>
          <w:lang w:val="pl"/>
        </w:rPr>
        <w:t xml:space="preserve">(i) </w:t>
      </w:r>
      <w:r>
        <w:rPr>
          <w:rFonts w:ascii="Calibri" w:hAnsi="Calibri" w:cs="Calibri"/>
          <w:sz w:val="20"/>
          <w:szCs w:val="20"/>
          <w:lang w:val="pl"/>
        </w:rPr>
        <w:t>Na mocy niniejszej Umowy Czarteru nie zostanie sporządzony żaden konosament załadunku.</w:t>
      </w:r>
    </w:p>
    <w:p w14:paraId="128417E9" w14:textId="77777777" w:rsidR="00F765E2" w:rsidRDefault="00F765E2" w:rsidP="00F765E2">
      <w:pPr>
        <w:pStyle w:val="Akapitzlist"/>
        <w:spacing w:after="240"/>
        <w:ind w:left="426"/>
        <w:jc w:val="both"/>
        <w:rPr>
          <w:rFonts w:ascii="Calibri" w:hAnsi="Calibri"/>
          <w:sz w:val="20"/>
          <w:szCs w:val="20"/>
          <w:lang w:val="pl"/>
        </w:rPr>
      </w:pPr>
    </w:p>
    <w:p w14:paraId="7095F153" w14:textId="77777777" w:rsidR="00F765E2" w:rsidRDefault="00F765E2" w:rsidP="001F6D35">
      <w:pPr>
        <w:pStyle w:val="Akapitzlist"/>
        <w:spacing w:after="240"/>
        <w:ind w:left="426"/>
        <w:jc w:val="both"/>
        <w:rPr>
          <w:rFonts w:ascii="Calibri" w:hAnsi="Calibri"/>
          <w:sz w:val="20"/>
          <w:szCs w:val="20"/>
          <w:lang w:val="pl"/>
        </w:rPr>
      </w:pPr>
      <w:r>
        <w:rPr>
          <w:rFonts w:ascii="Calibri" w:hAnsi="Calibri"/>
          <w:sz w:val="20"/>
          <w:szCs w:val="20"/>
          <w:lang w:val="pl"/>
        </w:rPr>
        <w:t xml:space="preserve">(ii) </w:t>
      </w:r>
      <w:r w:rsidR="00406052">
        <w:rPr>
          <w:rFonts w:ascii="Calibri" w:hAnsi="Calibri"/>
          <w:sz w:val="20"/>
          <w:szCs w:val="20"/>
          <w:lang w:val="pl"/>
        </w:rPr>
        <w:t>Kapitan</w:t>
      </w:r>
      <w:r>
        <w:rPr>
          <w:rFonts w:ascii="Calibri" w:hAnsi="Calibri"/>
          <w:sz w:val="20"/>
          <w:szCs w:val="20"/>
          <w:lang w:val="pl"/>
        </w:rPr>
        <w:t xml:space="preserve"> podpisze pokwitowania załadunkowe zgodnie z instrukcjami udzielonymi przez Podmioty Czarterujące. Pokwitowania te stanowią dokumentację nie podlegającą negocjacji, której charakter jest w sposób jasny i wyraźny oznaczony.</w:t>
      </w:r>
    </w:p>
    <w:p w14:paraId="4357F962" w14:textId="77777777" w:rsidR="00F765E2" w:rsidRDefault="00F765E2" w:rsidP="001F6D35">
      <w:pPr>
        <w:spacing w:after="0"/>
        <w:ind w:left="426"/>
        <w:jc w:val="both"/>
        <w:rPr>
          <w:rFonts w:ascii="Calibri" w:hAnsi="Calibri" w:cs="Calibri"/>
          <w:sz w:val="20"/>
          <w:szCs w:val="20"/>
          <w:lang w:val="pl"/>
        </w:rPr>
      </w:pPr>
      <w:r>
        <w:rPr>
          <w:rFonts w:ascii="Calibri" w:hAnsi="Calibri"/>
          <w:sz w:val="20"/>
          <w:szCs w:val="20"/>
          <w:lang w:val="pl"/>
        </w:rPr>
        <w:t>(iii)</w:t>
      </w:r>
      <w:r w:rsidRPr="00F765E2">
        <w:rPr>
          <w:rFonts w:ascii="Calibri" w:hAnsi="Calibri" w:cs="Calibri"/>
          <w:sz w:val="20"/>
          <w:szCs w:val="20"/>
          <w:lang w:val="pl"/>
        </w:rPr>
        <w:t xml:space="preserve"> </w:t>
      </w:r>
      <w:r>
        <w:rPr>
          <w:rFonts w:ascii="Calibri" w:hAnsi="Calibri" w:cs="Calibri"/>
          <w:sz w:val="20"/>
          <w:szCs w:val="20"/>
          <w:lang w:val="pl"/>
        </w:rPr>
        <w:t>Podmioty Czarterujące zabezpieczą Właścicieli na wypadek wszelkich szkód powstałych w wyniku podpisania zgodnie ze wskazaniem Podmiotów Czarterujących rzeczonych dokumentów załadunkowych gdyby warunki przedstawione w rzeczonych dokumentach nakładały bardziej uciążliwe zobowiązania niż te przyjęte przez Właścicieli na mocy niniejszej Umowy Czarteru.</w:t>
      </w:r>
    </w:p>
    <w:p w14:paraId="210704BD" w14:textId="77777777" w:rsidR="001F6D35" w:rsidRPr="001F6D35" w:rsidRDefault="001F6D35" w:rsidP="001F6D35">
      <w:pPr>
        <w:spacing w:after="0"/>
        <w:ind w:left="426"/>
        <w:jc w:val="both"/>
        <w:rPr>
          <w:lang w:val="pl"/>
        </w:rPr>
      </w:pPr>
    </w:p>
    <w:p w14:paraId="254D7BDC" w14:textId="1EC20EE7" w:rsidR="001F6D35" w:rsidRPr="001F6D35" w:rsidRDefault="001F6D35" w:rsidP="00257D03">
      <w:pPr>
        <w:pStyle w:val="Akapitzlist"/>
        <w:numPr>
          <w:ilvl w:val="0"/>
          <w:numId w:val="8"/>
        </w:numPr>
        <w:spacing w:after="240"/>
        <w:ind w:left="426" w:hanging="426"/>
        <w:jc w:val="both"/>
        <w:rPr>
          <w:rFonts w:ascii="Calibri" w:hAnsi="Calibri"/>
          <w:sz w:val="20"/>
          <w:szCs w:val="20"/>
        </w:rPr>
      </w:pPr>
      <w:r>
        <w:rPr>
          <w:rFonts w:ascii="Calibri" w:hAnsi="Calibri" w:cs="Calibri"/>
          <w:sz w:val="20"/>
          <w:szCs w:val="20"/>
          <w:lang w:val="pl"/>
        </w:rPr>
        <w:t>Na życzenie Podmiotów Czarterujących, Załoga podłączy i odłączy kable zasilania oraz węże załadunkowe jeśli te zostaną umieszczone na pokładzie Jednostki Pływającej w porcie oraz wzdłuż Jednostek Offshore; będzie obsługiwać maszynerię na pokładzie Jednostki Pływającej w celu załadunku i rozładunku; zamocuje na hak i zdejmie z haka uprzednio zabezpieczony załadunek [</w:t>
      </w:r>
      <w:r w:rsidRPr="00764E7F">
        <w:rPr>
          <w:rFonts w:ascii="Calibri" w:hAnsi="Calibri" w:cs="Calibri"/>
          <w:i/>
          <w:sz w:val="20"/>
          <w:szCs w:val="20"/>
          <w:lang w:val="pl"/>
        </w:rPr>
        <w:t>pre-slung cargo</w:t>
      </w:r>
      <w:r>
        <w:rPr>
          <w:rFonts w:ascii="Calibri" w:hAnsi="Calibri" w:cs="Calibri"/>
          <w:sz w:val="20"/>
          <w:szCs w:val="20"/>
          <w:lang w:val="pl"/>
        </w:rPr>
        <w:t>] na pokładzie Jednostki Pływającej podczas załadunku lub wyładunku wzdłuż Jednostek Offshore. Jeżeli regulacje portu i/lub związki zawodowe, w których zrzeszeni są marynarze uniemożliwiają wykonanie powyższych zadań, wówczas Podmioty Czarterujące zapewnią na własny koszt wszelkie inne konieczne rozwiązania.</w:t>
      </w:r>
      <w:r w:rsidR="00832D2A">
        <w:rPr>
          <w:rFonts w:ascii="Calibri" w:hAnsi="Calibri" w:cs="Calibri"/>
          <w:sz w:val="20"/>
          <w:szCs w:val="20"/>
          <w:lang w:val="pl"/>
        </w:rPr>
        <w:t xml:space="preserve"> Celem uniknięcia </w:t>
      </w:r>
      <w:r w:rsidR="00A22D7E">
        <w:rPr>
          <w:rFonts w:ascii="Calibri" w:hAnsi="Calibri" w:cs="Calibri"/>
          <w:sz w:val="20"/>
          <w:szCs w:val="20"/>
          <w:lang w:val="pl"/>
        </w:rPr>
        <w:t>wątpliwości</w:t>
      </w:r>
      <w:r w:rsidR="00832D2A">
        <w:rPr>
          <w:rFonts w:ascii="Calibri" w:hAnsi="Calibri" w:cs="Calibri"/>
          <w:sz w:val="20"/>
          <w:szCs w:val="20"/>
          <w:lang w:val="pl"/>
        </w:rPr>
        <w:t xml:space="preserve">, Strony </w:t>
      </w:r>
      <w:r w:rsidR="00A22D7E">
        <w:rPr>
          <w:rFonts w:ascii="Calibri" w:hAnsi="Calibri" w:cs="Calibri"/>
          <w:sz w:val="20"/>
          <w:szCs w:val="20"/>
          <w:lang w:val="pl"/>
        </w:rPr>
        <w:t xml:space="preserve">postanawiają, </w:t>
      </w:r>
      <w:r w:rsidR="004E3209">
        <w:rPr>
          <w:rFonts w:ascii="Calibri" w:hAnsi="Calibri" w:cs="Calibri"/>
          <w:sz w:val="20"/>
          <w:szCs w:val="20"/>
          <w:lang w:val="pl"/>
        </w:rPr>
        <w:t>iż</w:t>
      </w:r>
      <w:r w:rsidR="00A22D7E">
        <w:rPr>
          <w:rFonts w:ascii="Calibri" w:hAnsi="Calibri" w:cs="Calibri"/>
          <w:sz w:val="20"/>
          <w:szCs w:val="20"/>
          <w:lang w:val="pl"/>
        </w:rPr>
        <w:t xml:space="preserve"> wszelkimi urządzeniami </w:t>
      </w:r>
      <w:r w:rsidR="005163B7">
        <w:rPr>
          <w:rFonts w:ascii="Calibri" w:hAnsi="Calibri" w:cs="Calibri"/>
          <w:sz w:val="20"/>
          <w:szCs w:val="20"/>
          <w:lang w:val="pl"/>
        </w:rPr>
        <w:t xml:space="preserve">zainstalowanymi na Jednostce Pływającej </w:t>
      </w:r>
      <w:r w:rsidR="005163B7" w:rsidRPr="005163B7">
        <w:rPr>
          <w:rFonts w:ascii="Calibri" w:hAnsi="Calibri" w:cs="Calibri"/>
          <w:sz w:val="20"/>
          <w:szCs w:val="20"/>
          <w:lang w:val="pl"/>
        </w:rPr>
        <w:t xml:space="preserve">steruje </w:t>
      </w:r>
      <w:r w:rsidR="005163B7">
        <w:rPr>
          <w:rFonts w:ascii="Calibri" w:hAnsi="Calibri" w:cs="Calibri"/>
          <w:sz w:val="20"/>
          <w:szCs w:val="20"/>
          <w:lang w:val="pl"/>
        </w:rPr>
        <w:t>Z</w:t>
      </w:r>
      <w:r w:rsidR="005163B7" w:rsidRPr="005163B7">
        <w:rPr>
          <w:rFonts w:ascii="Calibri" w:hAnsi="Calibri" w:cs="Calibri"/>
          <w:sz w:val="20"/>
          <w:szCs w:val="20"/>
          <w:lang w:val="pl"/>
        </w:rPr>
        <w:t xml:space="preserve">ałoga zgodnie z poleceniami </w:t>
      </w:r>
      <w:r w:rsidR="004E3209">
        <w:rPr>
          <w:rFonts w:ascii="Calibri" w:hAnsi="Calibri" w:cs="Calibri"/>
          <w:sz w:val="20"/>
          <w:szCs w:val="20"/>
          <w:lang w:val="pl"/>
        </w:rPr>
        <w:t xml:space="preserve">wyznaczonych i obecnych na Jednostce Pływającej </w:t>
      </w:r>
      <w:r w:rsidR="00A800CF">
        <w:rPr>
          <w:rFonts w:ascii="Calibri" w:hAnsi="Calibri" w:cs="Calibri"/>
          <w:sz w:val="20"/>
          <w:szCs w:val="20"/>
          <w:lang w:val="pl"/>
        </w:rPr>
        <w:t>osób ze strony Czarterującego</w:t>
      </w:r>
      <w:r w:rsidR="005163B7" w:rsidRPr="005163B7">
        <w:rPr>
          <w:rFonts w:ascii="Calibri" w:hAnsi="Calibri" w:cs="Calibri"/>
          <w:sz w:val="20"/>
          <w:szCs w:val="20"/>
          <w:lang w:val="pl"/>
        </w:rPr>
        <w:t xml:space="preserve"> </w:t>
      </w:r>
      <w:r w:rsidR="0080355D">
        <w:rPr>
          <w:rFonts w:ascii="Calibri" w:hAnsi="Calibri" w:cs="Calibri"/>
          <w:sz w:val="20"/>
          <w:szCs w:val="20"/>
          <w:lang w:val="pl"/>
        </w:rPr>
        <w:t xml:space="preserve">i zgodnie ze wszelkimi znajdującymi </w:t>
      </w:r>
      <w:r w:rsidR="00A354A9">
        <w:rPr>
          <w:rFonts w:ascii="Calibri" w:hAnsi="Calibri" w:cs="Calibri"/>
          <w:sz w:val="20"/>
          <w:szCs w:val="20"/>
          <w:lang w:val="pl"/>
        </w:rPr>
        <w:t>zastosowanie zasadami bezpieczeństwa.</w:t>
      </w:r>
    </w:p>
    <w:p w14:paraId="28957F6A" w14:textId="77777777" w:rsidR="001F6D35" w:rsidRPr="001F6D35" w:rsidRDefault="001F6D35" w:rsidP="001F6D35">
      <w:pPr>
        <w:pStyle w:val="Akapitzlist"/>
        <w:spacing w:after="240"/>
        <w:ind w:left="426"/>
        <w:jc w:val="both"/>
        <w:rPr>
          <w:rFonts w:ascii="Calibri" w:hAnsi="Calibri"/>
          <w:sz w:val="20"/>
          <w:szCs w:val="20"/>
        </w:rPr>
      </w:pPr>
    </w:p>
    <w:p w14:paraId="0A45CCD8" w14:textId="77777777" w:rsidR="001F6D35" w:rsidRPr="001F6D35" w:rsidRDefault="001F6D35" w:rsidP="00257D03">
      <w:pPr>
        <w:pStyle w:val="Akapitzlist"/>
        <w:numPr>
          <w:ilvl w:val="0"/>
          <w:numId w:val="8"/>
        </w:numPr>
        <w:spacing w:after="240"/>
        <w:ind w:left="426" w:hanging="426"/>
        <w:jc w:val="both"/>
        <w:rPr>
          <w:rFonts w:ascii="Calibri" w:hAnsi="Calibri"/>
          <w:sz w:val="20"/>
          <w:szCs w:val="20"/>
        </w:rPr>
      </w:pPr>
      <w:r>
        <w:rPr>
          <w:rFonts w:ascii="Calibri" w:hAnsi="Calibri"/>
          <w:sz w:val="20"/>
          <w:szCs w:val="20"/>
          <w:lang w:val="pl"/>
        </w:rPr>
        <w:t>W sytuacji, w której Podmioty Czarterujące mają powody by być niezadowolonymi z postawy któregokolwiek członka Załogi, Właściciele po otrzymaniu szczegółów skargi, niezwłocznie podejmą działania zmierzające do wyjaśnienia sytuacji, a jeżeli wniesiona skarga okaże się zasadna, wówczas Właściciele dokonają stosownych zmian w przydzielonym personelu w pierwszym możliwym terminie.</w:t>
      </w:r>
    </w:p>
    <w:p w14:paraId="32D02AF3" w14:textId="77777777" w:rsidR="001F6D35" w:rsidRPr="001F6D35" w:rsidRDefault="001F6D35" w:rsidP="001F6D35">
      <w:pPr>
        <w:pStyle w:val="Akapitzlist"/>
        <w:rPr>
          <w:rFonts w:ascii="Calibri" w:hAnsi="Calibri"/>
          <w:sz w:val="20"/>
          <w:szCs w:val="20"/>
        </w:rPr>
      </w:pPr>
    </w:p>
    <w:p w14:paraId="770C73C2" w14:textId="77777777" w:rsidR="001F6D35" w:rsidRPr="001F6D35" w:rsidRDefault="0080277C" w:rsidP="00257D03">
      <w:pPr>
        <w:pStyle w:val="Akapitzlist"/>
        <w:numPr>
          <w:ilvl w:val="0"/>
          <w:numId w:val="8"/>
        </w:numPr>
        <w:spacing w:after="240"/>
        <w:ind w:left="426" w:hanging="426"/>
        <w:jc w:val="both"/>
        <w:rPr>
          <w:rFonts w:ascii="Calibri" w:hAnsi="Calibri"/>
          <w:sz w:val="20"/>
          <w:szCs w:val="20"/>
        </w:rPr>
      </w:pPr>
      <w:r>
        <w:rPr>
          <w:rFonts w:ascii="Calibri" w:hAnsi="Calibri"/>
          <w:sz w:val="20"/>
          <w:szCs w:val="20"/>
          <w:lang w:val="pl"/>
        </w:rPr>
        <w:t>Całość działań, nawigacja i zarządzanie</w:t>
      </w:r>
      <w:r w:rsidR="001F6D35">
        <w:rPr>
          <w:rFonts w:ascii="Calibri" w:hAnsi="Calibri"/>
          <w:sz w:val="20"/>
          <w:szCs w:val="20"/>
          <w:lang w:val="pl"/>
        </w:rPr>
        <w:t xml:space="preserve"> Jednostką Pływającą będzie pod wyłączną kontrolą i dowodzeniem Właścicieli i Załogi. Jednostka Pływająca będzie obsługiwana, a usługi będą świadczone zgodnie z życzeniami Podmi</w:t>
      </w:r>
      <w:r w:rsidR="00B746A7">
        <w:rPr>
          <w:rFonts w:ascii="Calibri" w:hAnsi="Calibri"/>
          <w:sz w:val="20"/>
          <w:szCs w:val="20"/>
          <w:lang w:val="pl"/>
        </w:rPr>
        <w:t>otów Czarterujących wymienionych</w:t>
      </w:r>
      <w:r w:rsidR="001F6D35">
        <w:rPr>
          <w:rFonts w:ascii="Calibri" w:hAnsi="Calibri"/>
          <w:sz w:val="20"/>
          <w:szCs w:val="20"/>
          <w:lang w:val="pl"/>
        </w:rPr>
        <w:t xml:space="preserve"> w niniejszej Umowie Czarteru z zastrzeżeniem wymaganej aprobaty </w:t>
      </w:r>
      <w:r w:rsidR="00406052">
        <w:rPr>
          <w:rFonts w:ascii="Calibri" w:hAnsi="Calibri"/>
          <w:sz w:val="20"/>
          <w:szCs w:val="20"/>
          <w:lang w:val="pl"/>
        </w:rPr>
        <w:t>Kapitana</w:t>
      </w:r>
      <w:r w:rsidR="001F6D35">
        <w:rPr>
          <w:rFonts w:ascii="Calibri" w:hAnsi="Calibri"/>
          <w:sz w:val="20"/>
          <w:szCs w:val="20"/>
          <w:lang w:val="pl"/>
        </w:rPr>
        <w:t xml:space="preserve">, który oceni, czy działania Jednostki Pływającej mogą być [w danym momencie] podjęte z zachowaniem zasad </w:t>
      </w:r>
      <w:r w:rsidR="001F6D35">
        <w:rPr>
          <w:rFonts w:ascii="Calibri" w:hAnsi="Calibri"/>
          <w:sz w:val="20"/>
          <w:szCs w:val="20"/>
          <w:lang w:val="pl"/>
        </w:rPr>
        <w:lastRenderedPageBreak/>
        <w:t xml:space="preserve">bezpieczeństwa. Na potrzeby wykonania niniejszej Umowy Czarteru, Właściciele traktowani są jako niezależny wykonawca, a Podmioty Czarterujące mają na uwadze jedynie </w:t>
      </w:r>
      <w:r w:rsidR="00B746A7">
        <w:rPr>
          <w:rFonts w:ascii="Calibri" w:hAnsi="Calibri"/>
          <w:sz w:val="20"/>
          <w:szCs w:val="20"/>
          <w:lang w:val="pl"/>
        </w:rPr>
        <w:t>efekty</w:t>
      </w:r>
      <w:r w:rsidR="001F6D35">
        <w:rPr>
          <w:rFonts w:ascii="Calibri" w:hAnsi="Calibri"/>
          <w:sz w:val="20"/>
          <w:szCs w:val="20"/>
          <w:lang w:val="pl"/>
        </w:rPr>
        <w:t xml:space="preserve"> wykonanych dla nich usług.</w:t>
      </w:r>
    </w:p>
    <w:p w14:paraId="33C1BE42" w14:textId="77777777" w:rsidR="001F6D35" w:rsidRPr="001F6D35" w:rsidRDefault="001F6D35" w:rsidP="001F6D35">
      <w:pPr>
        <w:pStyle w:val="Akapitzlist"/>
        <w:rPr>
          <w:rFonts w:ascii="Calibri" w:hAnsi="Calibri"/>
          <w:sz w:val="20"/>
          <w:szCs w:val="20"/>
        </w:rPr>
      </w:pPr>
    </w:p>
    <w:p w14:paraId="2AACA94B" w14:textId="77777777" w:rsidR="001F6D35" w:rsidRPr="00196AF4" w:rsidRDefault="001F6D35" w:rsidP="001F6D35">
      <w:pPr>
        <w:spacing w:after="240"/>
        <w:jc w:val="both"/>
        <w:rPr>
          <w:rFonts w:ascii="Calibri" w:hAnsi="Calibri"/>
          <w:b/>
          <w:sz w:val="20"/>
          <w:szCs w:val="20"/>
        </w:rPr>
      </w:pPr>
      <w:r w:rsidRPr="00196AF4">
        <w:rPr>
          <w:rFonts w:ascii="Calibri" w:hAnsi="Calibri"/>
          <w:b/>
          <w:sz w:val="20"/>
          <w:szCs w:val="20"/>
        </w:rPr>
        <w:t>8. Zobowiązania Właścicieli</w:t>
      </w:r>
    </w:p>
    <w:p w14:paraId="3CE76861" w14:textId="77777777" w:rsidR="001F6D35" w:rsidRPr="00196AF4" w:rsidRDefault="001F6D35" w:rsidP="00257D03">
      <w:pPr>
        <w:pStyle w:val="Akapitzlist"/>
        <w:numPr>
          <w:ilvl w:val="0"/>
          <w:numId w:val="9"/>
        </w:numPr>
        <w:spacing w:after="240"/>
        <w:ind w:left="426" w:hanging="426"/>
        <w:jc w:val="both"/>
        <w:rPr>
          <w:rFonts w:ascii="Calibri" w:hAnsi="Calibri"/>
          <w:sz w:val="20"/>
          <w:szCs w:val="20"/>
        </w:rPr>
      </w:pPr>
      <w:r w:rsidRPr="00196AF4">
        <w:rPr>
          <w:rFonts w:ascii="Calibri" w:hAnsi="Calibri" w:cs="Calibri"/>
          <w:sz w:val="20"/>
          <w:szCs w:val="20"/>
          <w:lang w:val="pl"/>
        </w:rPr>
        <w:t xml:space="preserve">Właściciele zobowiązani są zapewnić i </w:t>
      </w:r>
      <w:r w:rsidR="00E61DAB">
        <w:rPr>
          <w:rFonts w:ascii="Calibri" w:hAnsi="Calibri" w:cs="Calibri"/>
          <w:sz w:val="20"/>
          <w:szCs w:val="20"/>
          <w:lang w:val="pl"/>
        </w:rPr>
        <w:t>w razie konieczności ponieść związane z poniższymi punktami</w:t>
      </w:r>
      <w:r w:rsidRPr="00196AF4">
        <w:rPr>
          <w:rFonts w:ascii="Calibri" w:hAnsi="Calibri" w:cs="Calibri"/>
          <w:sz w:val="20"/>
          <w:szCs w:val="20"/>
          <w:lang w:val="pl"/>
        </w:rPr>
        <w:t xml:space="preserve"> koszty:</w:t>
      </w:r>
    </w:p>
    <w:p w14:paraId="149C2BAE" w14:textId="77777777" w:rsidR="00196AF4" w:rsidRPr="00196AF4" w:rsidRDefault="00196AF4" w:rsidP="00257D03">
      <w:pPr>
        <w:pStyle w:val="Akapitzlist"/>
        <w:numPr>
          <w:ilvl w:val="0"/>
          <w:numId w:val="10"/>
        </w:numPr>
        <w:spacing w:after="240"/>
        <w:jc w:val="both"/>
        <w:rPr>
          <w:rFonts w:ascii="Calibri" w:hAnsi="Calibri"/>
          <w:sz w:val="20"/>
          <w:szCs w:val="20"/>
        </w:rPr>
      </w:pPr>
      <w:r>
        <w:rPr>
          <w:rFonts w:ascii="Calibri" w:hAnsi="Calibri" w:cs="Calibri"/>
          <w:sz w:val="20"/>
          <w:szCs w:val="20"/>
          <w:lang w:val="pl"/>
        </w:rPr>
        <w:t>wszelkie zaopatrzenie, wynagrodzenie pieniężne i inne wydatki na poczet Załogi;</w:t>
      </w:r>
    </w:p>
    <w:p w14:paraId="46446EE7" w14:textId="77777777" w:rsidR="00196AF4" w:rsidRPr="00196AF4" w:rsidRDefault="00196AF4" w:rsidP="00257D03">
      <w:pPr>
        <w:pStyle w:val="Akapitzlist"/>
        <w:numPr>
          <w:ilvl w:val="0"/>
          <w:numId w:val="10"/>
        </w:numPr>
        <w:spacing w:after="240"/>
        <w:jc w:val="both"/>
        <w:rPr>
          <w:rFonts w:ascii="Calibri" w:hAnsi="Calibri"/>
          <w:sz w:val="20"/>
          <w:szCs w:val="20"/>
        </w:rPr>
      </w:pPr>
      <w:r>
        <w:rPr>
          <w:rFonts w:ascii="Calibri" w:hAnsi="Calibri" w:cs="Calibri"/>
          <w:sz w:val="20"/>
          <w:szCs w:val="20"/>
          <w:lang w:val="pl"/>
        </w:rPr>
        <w:t>konserwację i naprawy kadłuba Jednostki Pływającej, maszynerii oraz wyposażenia; i</w:t>
      </w:r>
    </w:p>
    <w:p w14:paraId="4A5F72B4" w14:textId="77777777" w:rsidR="00196AF4" w:rsidRPr="00196AF4" w:rsidRDefault="00196AF4" w:rsidP="00257D03">
      <w:pPr>
        <w:pStyle w:val="Akapitzlist"/>
        <w:numPr>
          <w:ilvl w:val="0"/>
          <w:numId w:val="10"/>
        </w:numPr>
        <w:spacing w:after="240"/>
        <w:jc w:val="both"/>
        <w:rPr>
          <w:rFonts w:ascii="Calibri" w:hAnsi="Calibri"/>
          <w:sz w:val="20"/>
          <w:szCs w:val="20"/>
        </w:rPr>
      </w:pPr>
      <w:r>
        <w:rPr>
          <w:rFonts w:ascii="Calibri" w:hAnsi="Calibri" w:cs="Calibri"/>
          <w:sz w:val="20"/>
          <w:szCs w:val="20"/>
          <w:lang w:val="pl"/>
        </w:rPr>
        <w:t>jeżeli nie zostało to wyraźnie zaznaczone w niniejszej Umowie Czarteru:</w:t>
      </w:r>
    </w:p>
    <w:p w14:paraId="4AC0349D" w14:textId="1FF963D3" w:rsidR="00196AF4" w:rsidRPr="00196AF4" w:rsidRDefault="00196AF4" w:rsidP="00257D03">
      <w:pPr>
        <w:pStyle w:val="Akapitzlist"/>
        <w:numPr>
          <w:ilvl w:val="1"/>
          <w:numId w:val="10"/>
        </w:numPr>
        <w:spacing w:after="240"/>
        <w:jc w:val="both"/>
        <w:rPr>
          <w:rFonts w:ascii="Calibri" w:hAnsi="Calibri"/>
          <w:sz w:val="20"/>
          <w:szCs w:val="20"/>
        </w:rPr>
      </w:pPr>
      <w:r>
        <w:rPr>
          <w:rFonts w:ascii="Calibri" w:hAnsi="Calibri" w:cs="Calibri"/>
          <w:sz w:val="20"/>
          <w:szCs w:val="20"/>
          <w:lang w:val="pl"/>
        </w:rPr>
        <w:t>wszelkie ubezpieczenie Jednostki Pływającej</w:t>
      </w:r>
      <w:r w:rsidR="00E21DBB">
        <w:rPr>
          <w:rFonts w:ascii="Calibri" w:hAnsi="Calibri" w:cs="Calibri"/>
          <w:sz w:val="20"/>
          <w:szCs w:val="20"/>
          <w:lang w:val="pl"/>
        </w:rPr>
        <w:t xml:space="preserve">. </w:t>
      </w:r>
      <w:r w:rsidR="00F9520E">
        <w:rPr>
          <w:rFonts w:ascii="Calibri" w:hAnsi="Calibri" w:cs="Calibri"/>
          <w:sz w:val="20"/>
          <w:szCs w:val="20"/>
          <w:lang w:val="pl"/>
        </w:rPr>
        <w:t>Na koszt Właściciela i w</w:t>
      </w:r>
      <w:r w:rsidR="00E21DBB" w:rsidRPr="00E21DBB">
        <w:rPr>
          <w:rFonts w:ascii="Calibri" w:hAnsi="Calibri" w:cs="Calibri"/>
          <w:sz w:val="20"/>
          <w:szCs w:val="20"/>
          <w:lang w:val="pl"/>
        </w:rPr>
        <w:t xml:space="preserve"> zakresie w jakim będzie to prawnie dopuszczalne, w treści polis ubezpieczeniowych OC Armatora oraz Casco (kadłub+maszyny), </w:t>
      </w:r>
      <w:r w:rsidR="00BC6711">
        <w:rPr>
          <w:rFonts w:ascii="Calibri" w:hAnsi="Calibri" w:cs="Calibri"/>
          <w:sz w:val="20"/>
          <w:szCs w:val="20"/>
          <w:lang w:val="pl"/>
        </w:rPr>
        <w:t>Właściciel</w:t>
      </w:r>
      <w:r w:rsidR="00E21DBB" w:rsidRPr="00E21DBB">
        <w:rPr>
          <w:rFonts w:ascii="Calibri" w:hAnsi="Calibri" w:cs="Calibri"/>
          <w:sz w:val="20"/>
          <w:szCs w:val="20"/>
          <w:lang w:val="pl"/>
        </w:rPr>
        <w:t xml:space="preserve"> zobowiązuje się</w:t>
      </w:r>
      <w:r w:rsidR="00F9520E">
        <w:rPr>
          <w:rFonts w:ascii="Calibri" w:hAnsi="Calibri" w:cs="Calibri"/>
          <w:sz w:val="20"/>
          <w:szCs w:val="20"/>
          <w:lang w:val="pl"/>
        </w:rPr>
        <w:t xml:space="preserve"> </w:t>
      </w:r>
      <w:r w:rsidR="00E21DBB" w:rsidRPr="00E21DBB">
        <w:rPr>
          <w:rFonts w:ascii="Calibri" w:hAnsi="Calibri" w:cs="Calibri"/>
          <w:sz w:val="20"/>
          <w:szCs w:val="20"/>
          <w:lang w:val="pl"/>
        </w:rPr>
        <w:t>wymienić Czarterującego jak współubezpieczonego. Przedmiotowe ubezpieczenia będą także przewidywać wyłączenie regresu w stosunku do Czarterującego</w:t>
      </w:r>
      <w:r w:rsidR="00F9520E">
        <w:rPr>
          <w:rFonts w:ascii="Calibri" w:hAnsi="Calibri" w:cs="Calibri"/>
          <w:sz w:val="20"/>
          <w:szCs w:val="20"/>
          <w:lang w:val="pl"/>
        </w:rPr>
        <w:t>. Natomiast ew. koszt dodatkowych ubezpieczeń wynikający bezpośrednio z wymogów przedstawionych przez klientów Czarterującego, podlegał będzie pokryciu przez Czarterującego.</w:t>
      </w:r>
    </w:p>
    <w:p w14:paraId="4AAF40FA" w14:textId="77777777" w:rsidR="00E9501E" w:rsidRPr="00196AF4" w:rsidRDefault="00196AF4" w:rsidP="00257D03">
      <w:pPr>
        <w:pStyle w:val="Akapitzlist"/>
        <w:numPr>
          <w:ilvl w:val="1"/>
          <w:numId w:val="10"/>
        </w:numPr>
        <w:spacing w:after="240"/>
        <w:jc w:val="both"/>
        <w:rPr>
          <w:rFonts w:ascii="Calibri" w:hAnsi="Calibri"/>
          <w:sz w:val="20"/>
          <w:szCs w:val="20"/>
        </w:rPr>
      </w:pPr>
      <w:r>
        <w:rPr>
          <w:rFonts w:ascii="Calibri" w:hAnsi="Calibri" w:cs="Calibri"/>
          <w:sz w:val="20"/>
          <w:szCs w:val="20"/>
          <w:lang w:val="pl"/>
        </w:rPr>
        <w:t>wszelkie należne opłaty bezpośrednio wynikające z bandery Jednostki Pływającej i/lub miejsca jej rejestracji;</w:t>
      </w:r>
    </w:p>
    <w:p w14:paraId="405C9DC6" w14:textId="77777777" w:rsidR="00196AF4" w:rsidRPr="00196AF4" w:rsidRDefault="00196AF4" w:rsidP="00257D03">
      <w:pPr>
        <w:pStyle w:val="Akapitzlist"/>
        <w:numPr>
          <w:ilvl w:val="1"/>
          <w:numId w:val="10"/>
        </w:numPr>
        <w:spacing w:after="240"/>
        <w:jc w:val="both"/>
        <w:rPr>
          <w:rFonts w:ascii="Calibri" w:hAnsi="Calibri"/>
          <w:sz w:val="20"/>
          <w:szCs w:val="20"/>
        </w:rPr>
      </w:pPr>
      <w:r>
        <w:rPr>
          <w:rFonts w:ascii="Calibri" w:hAnsi="Calibri" w:cs="Calibri"/>
          <w:sz w:val="20"/>
          <w:szCs w:val="20"/>
          <w:lang w:val="pl"/>
        </w:rPr>
        <w:t xml:space="preserve">wszystkie pokłady, kabiny i maszynownię, zapasy, smary, liny i </w:t>
      </w:r>
      <w:r w:rsidR="006E6EC6">
        <w:rPr>
          <w:rFonts w:ascii="Calibri" w:hAnsi="Calibri" w:cs="Calibri"/>
          <w:sz w:val="20"/>
          <w:szCs w:val="20"/>
          <w:lang w:val="pl"/>
        </w:rPr>
        <w:t>liny stalowe</w:t>
      </w:r>
      <w:r>
        <w:rPr>
          <w:rFonts w:ascii="Calibri" w:hAnsi="Calibri" w:cs="Calibri"/>
          <w:sz w:val="20"/>
          <w:szCs w:val="20"/>
          <w:lang w:val="pl"/>
        </w:rPr>
        <w:t xml:space="preserve"> niezbędne do wykonywania działań związanych ze zwyczajowym przeznaczeniem Jednostki Pływającej oraz jej zacumowaniu w porcie; i</w:t>
      </w:r>
    </w:p>
    <w:p w14:paraId="3C1D7E6F" w14:textId="77777777" w:rsidR="00196AF4" w:rsidRPr="00196AF4" w:rsidRDefault="00196AF4" w:rsidP="00257D03">
      <w:pPr>
        <w:pStyle w:val="Akapitzlist"/>
        <w:numPr>
          <w:ilvl w:val="1"/>
          <w:numId w:val="10"/>
        </w:numPr>
        <w:spacing w:after="240"/>
        <w:jc w:val="both"/>
        <w:rPr>
          <w:rFonts w:ascii="Calibri" w:hAnsi="Calibri"/>
          <w:sz w:val="20"/>
          <w:szCs w:val="20"/>
        </w:rPr>
      </w:pPr>
      <w:r>
        <w:rPr>
          <w:rFonts w:ascii="Calibri" w:hAnsi="Calibri" w:cs="Calibri"/>
          <w:sz w:val="20"/>
          <w:szCs w:val="20"/>
          <w:lang w:val="pl"/>
        </w:rPr>
        <w:t>wszelkie wydatki związane z fumigacją i certyfikaty sanitarne.</w:t>
      </w:r>
    </w:p>
    <w:p w14:paraId="5288496E" w14:textId="77777777" w:rsidR="00196AF4" w:rsidRPr="002D2EAA" w:rsidRDefault="00196AF4" w:rsidP="00257D03">
      <w:pPr>
        <w:pStyle w:val="Akapitzlist"/>
        <w:numPr>
          <w:ilvl w:val="1"/>
          <w:numId w:val="10"/>
        </w:numPr>
        <w:spacing w:after="240"/>
        <w:jc w:val="both"/>
        <w:rPr>
          <w:rFonts w:ascii="Calibri" w:hAnsi="Calibri"/>
          <w:color w:val="FF0000"/>
          <w:sz w:val="20"/>
          <w:szCs w:val="20"/>
        </w:rPr>
      </w:pPr>
      <w:r w:rsidRPr="002D2EAA">
        <w:rPr>
          <w:rFonts w:ascii="Calibri" w:hAnsi="Calibri" w:cs="Calibri"/>
          <w:color w:val="FF0000"/>
          <w:sz w:val="20"/>
          <w:szCs w:val="20"/>
          <w:lang w:val="pl"/>
        </w:rPr>
        <w:t>Sprzęt potrzebny do pomiarów i komunikacji zgodni</w:t>
      </w:r>
      <w:r w:rsidR="00E61DAB" w:rsidRPr="002D2EAA">
        <w:rPr>
          <w:rFonts w:ascii="Calibri" w:hAnsi="Calibri" w:cs="Calibri"/>
          <w:color w:val="FF0000"/>
          <w:sz w:val="20"/>
          <w:szCs w:val="20"/>
          <w:lang w:val="pl"/>
        </w:rPr>
        <w:t>e</w:t>
      </w:r>
      <w:r w:rsidRPr="002D2EAA">
        <w:rPr>
          <w:rFonts w:ascii="Calibri" w:hAnsi="Calibri" w:cs="Calibri"/>
          <w:color w:val="FF0000"/>
          <w:sz w:val="20"/>
          <w:szCs w:val="20"/>
          <w:lang w:val="pl"/>
        </w:rPr>
        <w:t xml:space="preserve"> z Punktem 47 niniejszej Umowy.</w:t>
      </w:r>
    </w:p>
    <w:p w14:paraId="5175EA62" w14:textId="77777777" w:rsidR="00E9501E" w:rsidRPr="002D2EAA" w:rsidRDefault="00196AF4" w:rsidP="00257D03">
      <w:pPr>
        <w:pStyle w:val="Akapitzlist"/>
        <w:numPr>
          <w:ilvl w:val="0"/>
          <w:numId w:val="11"/>
        </w:numPr>
        <w:spacing w:after="240"/>
        <w:jc w:val="both"/>
        <w:rPr>
          <w:rFonts w:ascii="Calibri" w:hAnsi="Calibri"/>
          <w:color w:val="FF0000"/>
          <w:sz w:val="20"/>
          <w:szCs w:val="20"/>
        </w:rPr>
      </w:pPr>
      <w:r w:rsidRPr="002D2EAA">
        <w:rPr>
          <w:rFonts w:ascii="Calibri" w:hAnsi="Calibri" w:cs="Calibri"/>
          <w:color w:val="FF0000"/>
          <w:sz w:val="20"/>
          <w:szCs w:val="20"/>
          <w:lang w:val="pl"/>
        </w:rPr>
        <w:t>Paliwo, wodę pitną oraz obsługę portową i celną, które zostaną refakturowane i dostarczone Podmiotom Czarterującym wraz z fakturą za czarter</w:t>
      </w:r>
      <w:r w:rsidR="00E61DAB" w:rsidRPr="002D2EAA">
        <w:rPr>
          <w:rFonts w:ascii="Calibri" w:hAnsi="Calibri" w:cs="Calibri"/>
          <w:color w:val="FF0000"/>
          <w:sz w:val="20"/>
          <w:szCs w:val="20"/>
          <w:lang w:val="pl"/>
        </w:rPr>
        <w:t>,</w:t>
      </w:r>
      <w:r w:rsidRPr="002D2EAA">
        <w:rPr>
          <w:rFonts w:ascii="Calibri" w:hAnsi="Calibri" w:cs="Calibri"/>
          <w:color w:val="FF0000"/>
          <w:sz w:val="20"/>
          <w:szCs w:val="20"/>
          <w:lang w:val="pl"/>
        </w:rPr>
        <w:t xml:space="preserve"> stając się ich zobowiązaniem.</w:t>
      </w:r>
    </w:p>
    <w:p w14:paraId="33ADA13F" w14:textId="77777777" w:rsidR="00196AF4" w:rsidRDefault="00196AF4" w:rsidP="005F3DA7">
      <w:pPr>
        <w:spacing w:after="240"/>
        <w:ind w:left="708"/>
        <w:jc w:val="both"/>
        <w:rPr>
          <w:rFonts w:ascii="Calibri" w:hAnsi="Calibri"/>
          <w:sz w:val="20"/>
          <w:szCs w:val="20"/>
          <w:lang w:val="pl"/>
        </w:rPr>
      </w:pPr>
      <w:r w:rsidRPr="00196AF4">
        <w:rPr>
          <w:rFonts w:ascii="Calibri" w:hAnsi="Calibri"/>
          <w:sz w:val="20"/>
          <w:szCs w:val="20"/>
          <w:lang w:val="pl"/>
        </w:rPr>
        <w:t>Zobowiązanie Właścicieli wynikające z powyższego Punktu obejmuje wszelkie zobowiązania za opłaty konsularne odnoszące się do Załogi, cła czy opłaty celne, które wynikną w trakcie wykonywania niniejszej Umowy Czarteru w odniesieniu do przedmiotów należących do Załogi oraz zapasów, zaopatrzenia i innej materii wymienionej powyżej, która ma zostać zapewniona i/lub opłacona przez Właścicieli. Właściciele zwrócą Podmiotom Czarterującym wszelkie poniesione przez nich lub ich przedstawicieli wydatki, które mogli ponieść lub byli zmuszeni ponieść w związku z powyższymi zobowiązaniami.</w:t>
      </w:r>
    </w:p>
    <w:p w14:paraId="270FBA17" w14:textId="77777777" w:rsidR="005F3DA7" w:rsidRPr="005F3DA7" w:rsidRDefault="005F3DA7" w:rsidP="00257D03">
      <w:pPr>
        <w:pStyle w:val="Akapitzlist"/>
        <w:numPr>
          <w:ilvl w:val="0"/>
          <w:numId w:val="9"/>
        </w:numPr>
        <w:spacing w:after="240"/>
        <w:ind w:left="426" w:hanging="426"/>
        <w:jc w:val="both"/>
        <w:rPr>
          <w:rFonts w:ascii="Calibri" w:hAnsi="Calibri"/>
          <w:sz w:val="20"/>
          <w:szCs w:val="20"/>
          <w:lang w:val="pl"/>
        </w:rPr>
      </w:pPr>
      <w:r>
        <w:rPr>
          <w:rFonts w:ascii="Calibri" w:hAnsi="Calibri" w:cs="Calibri"/>
          <w:sz w:val="20"/>
          <w:szCs w:val="20"/>
          <w:lang w:val="pl"/>
        </w:rPr>
        <w:t>Podczas zwrotu, Jednostka Pływająca zostanie wyposażona na koszt Właścicieli w wszelki sprzęt holowniczy i cumowniczy wyszczególniony w ZAŁĄCZNIKU A.</w:t>
      </w:r>
    </w:p>
    <w:p w14:paraId="2162D3C8" w14:textId="77777777" w:rsidR="005F3DA7" w:rsidRDefault="005F3DA7" w:rsidP="005F3DA7">
      <w:pPr>
        <w:spacing w:after="240"/>
        <w:jc w:val="both"/>
        <w:rPr>
          <w:rFonts w:ascii="Calibri" w:hAnsi="Calibri" w:cs="Calibri"/>
          <w:b/>
          <w:bCs/>
          <w:sz w:val="20"/>
          <w:szCs w:val="20"/>
          <w:lang w:val="pl"/>
        </w:rPr>
      </w:pPr>
      <w:r w:rsidRPr="005F3DA7">
        <w:rPr>
          <w:rFonts w:ascii="Calibri" w:hAnsi="Calibri"/>
          <w:b/>
          <w:sz w:val="20"/>
          <w:szCs w:val="20"/>
          <w:lang w:val="pl"/>
        </w:rPr>
        <w:t xml:space="preserve">9. </w:t>
      </w:r>
      <w:r w:rsidRPr="005F3DA7">
        <w:rPr>
          <w:rFonts w:ascii="Calibri" w:hAnsi="Calibri" w:cs="Calibri"/>
          <w:b/>
          <w:bCs/>
          <w:sz w:val="20"/>
          <w:szCs w:val="20"/>
          <w:lang w:val="pl"/>
        </w:rPr>
        <w:t>Zobowiązania</w:t>
      </w:r>
      <w:r>
        <w:rPr>
          <w:rFonts w:ascii="Calibri" w:hAnsi="Calibri" w:cs="Calibri"/>
          <w:b/>
          <w:bCs/>
          <w:sz w:val="20"/>
          <w:szCs w:val="20"/>
          <w:lang w:val="pl"/>
        </w:rPr>
        <w:t xml:space="preserve"> Podmiotów Czarterujących</w:t>
      </w:r>
    </w:p>
    <w:p w14:paraId="676367CF" w14:textId="77777777" w:rsidR="005F3DA7" w:rsidRPr="0047316F" w:rsidRDefault="005F3DA7" w:rsidP="00257D03">
      <w:pPr>
        <w:pStyle w:val="Akapitzlist"/>
        <w:numPr>
          <w:ilvl w:val="0"/>
          <w:numId w:val="12"/>
        </w:numPr>
        <w:spacing w:after="240"/>
        <w:ind w:left="426" w:hanging="426"/>
        <w:jc w:val="both"/>
        <w:rPr>
          <w:rFonts w:ascii="Calibri" w:hAnsi="Calibri"/>
          <w:strike/>
          <w:color w:val="FF0000"/>
          <w:sz w:val="20"/>
          <w:szCs w:val="20"/>
          <w:lang w:val="pl"/>
        </w:rPr>
      </w:pPr>
      <w:r w:rsidRPr="0047316F">
        <w:rPr>
          <w:rFonts w:ascii="Calibri" w:hAnsi="Calibri"/>
          <w:strike/>
          <w:color w:val="FF0000"/>
          <w:sz w:val="20"/>
          <w:szCs w:val="20"/>
          <w:lang w:val="pl"/>
        </w:rPr>
        <w:t>W okresie, w którym Jednostka Pływająca jest czarterowana, Podmioty Czarterujące zapewnią i opłacą paliwo i wodę, prądownice pianowe i pianę gaśniczą oraz ich transport; opłaty portowe; opłaty pilotażowe i przewoźników i sterników kanałowych (bez względu na to, czy opłata ta jest wymagana); wynajęcie pilotówki (chyba, że koszt ten zostanie poniesiony w związku z charakterem działalnośc</w:t>
      </w:r>
      <w:r w:rsidR="00E61DAB" w:rsidRPr="0047316F">
        <w:rPr>
          <w:rFonts w:ascii="Calibri" w:hAnsi="Calibri"/>
          <w:strike/>
          <w:color w:val="FF0000"/>
          <w:sz w:val="20"/>
          <w:szCs w:val="20"/>
          <w:lang w:val="pl"/>
        </w:rPr>
        <w:t xml:space="preserve">i Właścicieli); </w:t>
      </w:r>
      <w:r w:rsidRPr="0047316F">
        <w:rPr>
          <w:rFonts w:ascii="Calibri" w:hAnsi="Calibri"/>
          <w:i/>
          <w:strike/>
          <w:color w:val="FF0000"/>
          <w:sz w:val="20"/>
          <w:szCs w:val="20"/>
          <w:lang w:val="pl"/>
        </w:rPr>
        <w:t>light dues</w:t>
      </w:r>
      <w:r w:rsidRPr="0047316F">
        <w:rPr>
          <w:rFonts w:ascii="Calibri" w:hAnsi="Calibri"/>
          <w:strike/>
          <w:color w:val="FF0000"/>
          <w:sz w:val="20"/>
          <w:szCs w:val="20"/>
          <w:lang w:val="pl"/>
        </w:rPr>
        <w:t>; asyst</w:t>
      </w:r>
      <w:r w:rsidR="00E61DAB" w:rsidRPr="0047316F">
        <w:rPr>
          <w:rFonts w:ascii="Calibri" w:hAnsi="Calibri"/>
          <w:strike/>
          <w:color w:val="FF0000"/>
          <w:sz w:val="20"/>
          <w:szCs w:val="20"/>
          <w:lang w:val="pl"/>
        </w:rPr>
        <w:t>ę</w:t>
      </w:r>
      <w:r w:rsidRPr="0047316F">
        <w:rPr>
          <w:rFonts w:ascii="Calibri" w:hAnsi="Calibri"/>
          <w:strike/>
          <w:color w:val="FF0000"/>
          <w:sz w:val="20"/>
          <w:szCs w:val="20"/>
          <w:lang w:val="pl"/>
        </w:rPr>
        <w:t xml:space="preserve"> holownika; opłaty za kanały, doki, porty, tonaż statku oraz pokryją wszelkie inne koszty, opłacą wszelkie należności względem agencji oraz prowizje poniesione przez firmy Podmiotów Czarterujących, koszty ochrony i strażników, koszty kwarantanny (jeżeli wystąpią one z uwagi na charakter przewożonego ładunku lub portów, do których zawinie Jednostka Pływająca na mocy niniejszej Umowy Czarteru, jednak nie w innym wypadku).</w:t>
      </w:r>
    </w:p>
    <w:p w14:paraId="6B926D54" w14:textId="77777777" w:rsidR="006832EC" w:rsidRPr="005F3DA7" w:rsidRDefault="006832EC" w:rsidP="006832EC">
      <w:pPr>
        <w:pStyle w:val="Akapitzlist"/>
        <w:spacing w:after="240"/>
        <w:ind w:left="426"/>
        <w:jc w:val="both"/>
        <w:rPr>
          <w:rFonts w:ascii="Calibri" w:hAnsi="Calibri"/>
          <w:strike/>
          <w:sz w:val="20"/>
          <w:szCs w:val="20"/>
          <w:lang w:val="pl"/>
        </w:rPr>
      </w:pPr>
    </w:p>
    <w:p w14:paraId="6B791664" w14:textId="77777777" w:rsidR="00196AF4" w:rsidRPr="006832EC" w:rsidRDefault="005F3DA7" w:rsidP="00257D03">
      <w:pPr>
        <w:pStyle w:val="Akapitzlist"/>
        <w:numPr>
          <w:ilvl w:val="0"/>
          <w:numId w:val="12"/>
        </w:numPr>
        <w:spacing w:after="240"/>
        <w:ind w:left="426" w:hanging="426"/>
        <w:jc w:val="both"/>
        <w:rPr>
          <w:rFonts w:ascii="Calibri" w:hAnsi="Calibri"/>
          <w:strike/>
          <w:sz w:val="20"/>
          <w:szCs w:val="20"/>
          <w:lang w:val="pl"/>
        </w:rPr>
      </w:pPr>
      <w:r>
        <w:rPr>
          <w:rFonts w:ascii="Calibri" w:hAnsi="Calibri"/>
          <w:sz w:val="20"/>
          <w:szCs w:val="20"/>
          <w:lang w:val="pl"/>
        </w:rPr>
        <w:t>Podmioty Czarterujące zapewnią i opłacą operacje ładunkowe, doładunku i rozładunku, jeśli czynności te nie zostaną wykonane przez Załogę; czyszczenie zbiorników ładunkowych, rozładunek i utylizację odpadów wynikających z przeprowadzonych działań, wszelkie niezbędne wantowniki, szakle, stalówki, łańcuchy, ściągacze, bandówki</w:t>
      </w:r>
      <w:r w:rsidR="00196D2A">
        <w:rPr>
          <w:rFonts w:ascii="Calibri" w:hAnsi="Calibri"/>
          <w:sz w:val="20"/>
          <w:szCs w:val="20"/>
          <w:lang w:val="pl"/>
        </w:rPr>
        <w:t>,</w:t>
      </w:r>
      <w:r>
        <w:rPr>
          <w:rFonts w:ascii="Calibri" w:hAnsi="Calibri"/>
          <w:sz w:val="20"/>
          <w:szCs w:val="20"/>
          <w:lang w:val="pl"/>
        </w:rPr>
        <w:t xml:space="preserve"> mocowania załadunku i inny podobny sprzęt niezbędny do zabezpieczenia specjalnego, wyjątkowego, niestandardowego, lub ciężkiego ładunku pokładowego, za wyjątkiem sprzętu zapewnionego przez Właścicieli, olinowania, pasów, stalówek, stopperów, węży załadunkowych, chwytaków i specjalistycznych szyn przeznaczonych </w:t>
      </w:r>
      <w:r>
        <w:rPr>
          <w:rFonts w:ascii="Calibri" w:hAnsi="Calibri"/>
          <w:sz w:val="20"/>
          <w:szCs w:val="20"/>
          <w:lang w:val="pl"/>
        </w:rPr>
        <w:lastRenderedPageBreak/>
        <w:t>do załadunku, doładunku oraz rozładunku. Wszelki cały załadunek, doładunek i rozładunek sprzętu będzie w każdym wypadku należycie sprawdzony i opatrzony stosownymi certyfikatami zgodnie z obowiązującymi regulacjami.</w:t>
      </w:r>
    </w:p>
    <w:p w14:paraId="1F5CE34E" w14:textId="77777777" w:rsidR="006832EC" w:rsidRPr="005F3DA7" w:rsidRDefault="006832EC" w:rsidP="006832EC">
      <w:pPr>
        <w:pStyle w:val="Akapitzlist"/>
        <w:spacing w:after="240"/>
        <w:ind w:left="426"/>
        <w:jc w:val="both"/>
        <w:rPr>
          <w:rFonts w:ascii="Calibri" w:hAnsi="Calibri"/>
          <w:strike/>
          <w:sz w:val="20"/>
          <w:szCs w:val="20"/>
          <w:lang w:val="pl"/>
        </w:rPr>
      </w:pPr>
    </w:p>
    <w:p w14:paraId="4988ED3E" w14:textId="77777777" w:rsidR="005F3DA7" w:rsidRPr="006832EC" w:rsidRDefault="005F3DA7" w:rsidP="00257D03">
      <w:pPr>
        <w:pStyle w:val="Akapitzlist"/>
        <w:numPr>
          <w:ilvl w:val="0"/>
          <w:numId w:val="12"/>
        </w:numPr>
        <w:spacing w:after="240"/>
        <w:ind w:left="426" w:hanging="426"/>
        <w:jc w:val="both"/>
        <w:rPr>
          <w:rFonts w:ascii="Calibri" w:hAnsi="Calibri"/>
          <w:strike/>
          <w:sz w:val="20"/>
          <w:szCs w:val="20"/>
          <w:lang w:val="pl"/>
        </w:rPr>
      </w:pPr>
      <w:r>
        <w:rPr>
          <w:rFonts w:ascii="Calibri" w:hAnsi="Calibri" w:cs="Calibri"/>
          <w:sz w:val="20"/>
          <w:szCs w:val="20"/>
          <w:lang w:val="pl"/>
        </w:rPr>
        <w:t xml:space="preserve">Z chwilą zawarcia niniejszej Umowy Czarteru lub też najpóźniej z chwilą </w:t>
      </w:r>
      <w:r w:rsidR="00A5685B">
        <w:rPr>
          <w:rFonts w:ascii="Calibri" w:hAnsi="Calibri" w:cs="Calibri"/>
          <w:sz w:val="20"/>
          <w:szCs w:val="20"/>
          <w:lang w:val="pl"/>
        </w:rPr>
        <w:t>dostarczenia</w:t>
      </w:r>
      <w:r>
        <w:rPr>
          <w:rFonts w:ascii="Calibri" w:hAnsi="Calibri" w:cs="Calibri"/>
          <w:sz w:val="20"/>
          <w:szCs w:val="20"/>
          <w:lang w:val="pl"/>
        </w:rPr>
        <w:t xml:space="preserve"> Jednostki Pływającej do Podmiotów Czarterujących, Podmioty Czarterujące przekażą Właścicielom kopie wszelkich planów związanych z zamierzoną działalnością i/lub dokumenty niezbędne do bezpiecznego i wydajnego korzystania z Jednostki Pływającej.</w:t>
      </w:r>
      <w:r w:rsidR="006832EC" w:rsidRPr="006832EC">
        <w:t xml:space="preserve"> </w:t>
      </w:r>
      <w:r w:rsidR="006832EC" w:rsidRPr="006832EC">
        <w:rPr>
          <w:rFonts w:ascii="Calibri" w:hAnsi="Calibri" w:cs="Calibri"/>
          <w:sz w:val="20"/>
          <w:szCs w:val="20"/>
          <w:lang w:val="pl"/>
        </w:rPr>
        <w:t>Wszelkie dokumenty otrzymane przez Właścicieli zostaną przekazane z powrotem Podmiotom Czarterującym w dniu zwrotu Jednostki Pływającej.</w:t>
      </w:r>
    </w:p>
    <w:p w14:paraId="25024F6C" w14:textId="77777777" w:rsidR="006832EC" w:rsidRPr="006832EC" w:rsidRDefault="006832EC" w:rsidP="006832EC">
      <w:pPr>
        <w:pStyle w:val="Akapitzlist"/>
        <w:rPr>
          <w:rFonts w:ascii="Calibri" w:hAnsi="Calibri"/>
          <w:strike/>
          <w:sz w:val="20"/>
          <w:szCs w:val="20"/>
          <w:lang w:val="pl"/>
        </w:rPr>
      </w:pPr>
    </w:p>
    <w:p w14:paraId="64ADAB4A" w14:textId="77777777" w:rsidR="006832EC" w:rsidRPr="006832EC" w:rsidRDefault="006832EC" w:rsidP="00257D03">
      <w:pPr>
        <w:pStyle w:val="Akapitzlist"/>
        <w:numPr>
          <w:ilvl w:val="0"/>
          <w:numId w:val="12"/>
        </w:numPr>
        <w:spacing w:after="240"/>
        <w:ind w:left="426" w:hanging="426"/>
        <w:jc w:val="both"/>
        <w:rPr>
          <w:rFonts w:ascii="Calibri" w:hAnsi="Calibri"/>
          <w:strike/>
          <w:sz w:val="20"/>
          <w:szCs w:val="20"/>
          <w:lang w:val="pl"/>
        </w:rPr>
      </w:pPr>
      <w:r>
        <w:rPr>
          <w:rFonts w:ascii="Calibri" w:hAnsi="Calibri"/>
          <w:sz w:val="20"/>
          <w:szCs w:val="20"/>
          <w:lang w:val="pl"/>
        </w:rPr>
        <w:t>Podmioty Czarterujące uiszczą wszelkie opłaty celne, koszty pozwoleń, import (włącznie z koszt</w:t>
      </w:r>
      <w:r w:rsidR="001E231C">
        <w:rPr>
          <w:rFonts w:ascii="Calibri" w:hAnsi="Calibri"/>
          <w:sz w:val="20"/>
          <w:szCs w:val="20"/>
          <w:lang w:val="pl"/>
        </w:rPr>
        <w:t xml:space="preserve">ami ustanowienia czasowych lub </w:t>
      </w:r>
      <w:r>
        <w:rPr>
          <w:rFonts w:ascii="Calibri" w:hAnsi="Calibri"/>
          <w:sz w:val="20"/>
          <w:szCs w:val="20"/>
          <w:lang w:val="pl"/>
        </w:rPr>
        <w:t>trwałych gwarancji importowych) oraz opłaty celne za Jednostkę Pływającą i/lub sprzęt wymagany</w:t>
      </w:r>
      <w:r w:rsidR="00E61DAB">
        <w:rPr>
          <w:rFonts w:ascii="Calibri" w:hAnsi="Calibri"/>
          <w:sz w:val="20"/>
          <w:szCs w:val="20"/>
          <w:lang w:val="pl"/>
        </w:rPr>
        <w:t xml:space="preserve"> do wykonania lub też którego zastosowanie wynika</w:t>
      </w:r>
      <w:r>
        <w:rPr>
          <w:rFonts w:ascii="Calibri" w:hAnsi="Calibri"/>
          <w:sz w:val="20"/>
          <w:szCs w:val="20"/>
          <w:lang w:val="pl"/>
        </w:rPr>
        <w:t xml:space="preserve"> z niniejszej Umowy Czarteru.</w:t>
      </w:r>
    </w:p>
    <w:p w14:paraId="7591138A" w14:textId="77777777" w:rsidR="006832EC" w:rsidRPr="006832EC" w:rsidRDefault="006832EC" w:rsidP="006832EC">
      <w:pPr>
        <w:pStyle w:val="Akapitzlist"/>
        <w:rPr>
          <w:rFonts w:ascii="Calibri" w:hAnsi="Calibri"/>
          <w:strike/>
          <w:sz w:val="20"/>
          <w:szCs w:val="20"/>
          <w:lang w:val="pl"/>
        </w:rPr>
      </w:pPr>
    </w:p>
    <w:p w14:paraId="59A79748" w14:textId="77777777" w:rsidR="006832EC" w:rsidRPr="006832EC" w:rsidRDefault="006832EC" w:rsidP="00257D03">
      <w:pPr>
        <w:pStyle w:val="Akapitzlist"/>
        <w:numPr>
          <w:ilvl w:val="0"/>
          <w:numId w:val="12"/>
        </w:numPr>
        <w:spacing w:after="240"/>
        <w:ind w:left="426" w:hanging="426"/>
        <w:jc w:val="both"/>
        <w:rPr>
          <w:rFonts w:ascii="Calibri" w:hAnsi="Calibri"/>
          <w:strike/>
          <w:sz w:val="20"/>
          <w:szCs w:val="20"/>
          <w:lang w:val="pl"/>
        </w:rPr>
      </w:pPr>
      <w:r>
        <w:rPr>
          <w:rFonts w:ascii="Calibri" w:hAnsi="Calibri"/>
          <w:sz w:val="20"/>
          <w:szCs w:val="20"/>
          <w:lang w:val="pl"/>
        </w:rPr>
        <w:t xml:space="preserve">Podmioty Czarterujące pokryją wszelkie koszty </w:t>
      </w:r>
      <w:r w:rsidR="006E6EC6">
        <w:rPr>
          <w:rFonts w:ascii="Calibri" w:hAnsi="Calibri"/>
          <w:sz w:val="20"/>
          <w:szCs w:val="20"/>
          <w:lang w:val="pl"/>
        </w:rPr>
        <w:t>zapewnienia lin stalowych</w:t>
      </w:r>
      <w:r>
        <w:rPr>
          <w:rFonts w:ascii="Calibri" w:hAnsi="Calibri"/>
          <w:sz w:val="20"/>
          <w:szCs w:val="20"/>
          <w:lang w:val="pl"/>
        </w:rPr>
        <w:t xml:space="preserve"> i akcesoriów związanych z obsługą/holowaniem/podniesieniem kotwicy, które zostały zapewnione przez Właścicieli lub Podmioty Czarterujące, a zostaną zagubione lub zniszczone za wyjątkiem utraty lub zniszczeń wynikających z zaniedbania Właścicieli.</w:t>
      </w:r>
    </w:p>
    <w:p w14:paraId="0D6392A1" w14:textId="77777777" w:rsidR="006832EC" w:rsidRPr="006832EC" w:rsidRDefault="006832EC" w:rsidP="006832EC">
      <w:pPr>
        <w:pStyle w:val="Akapitzlist"/>
        <w:rPr>
          <w:rFonts w:ascii="Calibri" w:hAnsi="Calibri"/>
          <w:strike/>
          <w:sz w:val="20"/>
          <w:szCs w:val="20"/>
          <w:lang w:val="pl"/>
        </w:rPr>
      </w:pPr>
    </w:p>
    <w:p w14:paraId="3FFCEC6D" w14:textId="77777777" w:rsidR="006832EC" w:rsidRPr="005F3DA7" w:rsidRDefault="006832EC" w:rsidP="00257D03">
      <w:pPr>
        <w:pStyle w:val="Akapitzlist"/>
        <w:numPr>
          <w:ilvl w:val="0"/>
          <w:numId w:val="12"/>
        </w:numPr>
        <w:spacing w:after="240"/>
        <w:ind w:left="426" w:hanging="426"/>
        <w:jc w:val="both"/>
        <w:rPr>
          <w:rFonts w:ascii="Calibri" w:hAnsi="Calibri"/>
          <w:strike/>
          <w:sz w:val="20"/>
          <w:szCs w:val="20"/>
          <w:lang w:val="pl"/>
        </w:rPr>
      </w:pPr>
      <w:r>
        <w:rPr>
          <w:rFonts w:ascii="Calibri" w:hAnsi="Calibri" w:cs="Calibri"/>
          <w:sz w:val="20"/>
          <w:szCs w:val="20"/>
          <w:lang w:val="pl"/>
        </w:rPr>
        <w:t>Podmioty Czarterujące pokryją koszty wszelkich kar, podatków czy pobranych ceł importowych oraz zapewnią wszelkie finansowe zabezpieczenia wynikłe z sytuacji, kiedy wyjdzie na jaw, iż jako część ładunku przewieziona została kontrabanda i/lub ukryte narkotyki i/lub niezadeklarowany ładunek. W czasie, który utracony zostanie w następstwie powyższej sytuacji, Jednostka Pływająca będzie pozostawała w stanie wyczarterowania. Jednakże, jeżeli Załoga będzie zaangażowana w przemyt, wówczas wszelkie zabezpieczenia finansowe, podatki i cła importowe zostaną uiszczone przez Właścicieli, a Jednostka Pływająca nie będzie wyczarterowana w czasie, który utracony zostanie w następstwie powyższej sytuacji.</w:t>
      </w:r>
    </w:p>
    <w:p w14:paraId="6506E571" w14:textId="77777777" w:rsidR="00196AF4" w:rsidRDefault="006832EC" w:rsidP="006832EC">
      <w:pPr>
        <w:spacing w:after="240"/>
        <w:jc w:val="both"/>
        <w:rPr>
          <w:rFonts w:ascii="Calibri" w:hAnsi="Calibri"/>
          <w:b/>
          <w:sz w:val="20"/>
          <w:szCs w:val="20"/>
          <w:lang w:val="pl"/>
        </w:rPr>
      </w:pPr>
      <w:r w:rsidRPr="006832EC">
        <w:rPr>
          <w:rFonts w:ascii="Calibri" w:hAnsi="Calibri"/>
          <w:b/>
          <w:sz w:val="20"/>
          <w:szCs w:val="20"/>
          <w:lang w:val="pl"/>
        </w:rPr>
        <w:t>10. Paliwo</w:t>
      </w:r>
    </w:p>
    <w:p w14:paraId="549D03B4" w14:textId="77777777" w:rsidR="006832EC" w:rsidRPr="00A37E2A" w:rsidRDefault="00A37E2A" w:rsidP="00257D03">
      <w:pPr>
        <w:pStyle w:val="Akapitzlist"/>
        <w:numPr>
          <w:ilvl w:val="0"/>
          <w:numId w:val="13"/>
        </w:numPr>
        <w:spacing w:after="240"/>
        <w:ind w:left="426" w:hanging="426"/>
        <w:jc w:val="both"/>
        <w:rPr>
          <w:rFonts w:ascii="Calibri" w:hAnsi="Calibri"/>
          <w:sz w:val="20"/>
          <w:szCs w:val="20"/>
          <w:lang w:val="pl"/>
        </w:rPr>
      </w:pPr>
      <w:r>
        <w:rPr>
          <w:rFonts w:ascii="Calibri" w:hAnsi="Calibri" w:cs="Calibri"/>
          <w:sz w:val="20"/>
          <w:szCs w:val="20"/>
          <w:lang w:val="pl"/>
        </w:rPr>
        <w:t xml:space="preserve">W chwili </w:t>
      </w:r>
      <w:r w:rsidR="00A5685B">
        <w:rPr>
          <w:rFonts w:ascii="Calibri" w:hAnsi="Calibri" w:cs="Calibri"/>
          <w:sz w:val="20"/>
          <w:szCs w:val="20"/>
          <w:lang w:val="pl"/>
        </w:rPr>
        <w:t>dostarczenia</w:t>
      </w:r>
      <w:r>
        <w:rPr>
          <w:rFonts w:ascii="Calibri" w:hAnsi="Calibri" w:cs="Calibri"/>
          <w:sz w:val="20"/>
          <w:szCs w:val="20"/>
          <w:lang w:val="pl"/>
        </w:rPr>
        <w:t xml:space="preserve"> – </w:t>
      </w:r>
      <w:r w:rsidR="006832EC" w:rsidRPr="006832EC">
        <w:rPr>
          <w:rFonts w:ascii="Calibri" w:hAnsi="Calibri" w:cs="Calibri"/>
          <w:sz w:val="20"/>
          <w:szCs w:val="20"/>
          <w:lang w:val="pl"/>
        </w:rPr>
        <w:t xml:space="preserve">Jednostka Pływająca zostanie </w:t>
      </w:r>
      <w:r w:rsidR="00A5685B">
        <w:rPr>
          <w:rFonts w:ascii="Calibri" w:hAnsi="Calibri" w:cs="Calibri"/>
          <w:sz w:val="20"/>
          <w:szCs w:val="20"/>
          <w:lang w:val="pl"/>
        </w:rPr>
        <w:t>dostarczona</w:t>
      </w:r>
      <w:r w:rsidR="006832EC" w:rsidRPr="006832EC">
        <w:rPr>
          <w:rFonts w:ascii="Calibri" w:hAnsi="Calibri" w:cs="Calibri"/>
          <w:sz w:val="20"/>
          <w:szCs w:val="20"/>
          <w:lang w:val="pl"/>
        </w:rPr>
        <w:t xml:space="preserve"> z ilością paliwa nie mniejszą niż określona w Rubryce 19(i).</w:t>
      </w:r>
    </w:p>
    <w:p w14:paraId="26A4008F" w14:textId="77777777" w:rsidR="00A37E2A" w:rsidRPr="00A37E2A" w:rsidRDefault="00A37E2A" w:rsidP="00A37E2A">
      <w:pPr>
        <w:pStyle w:val="Akapitzlist"/>
        <w:spacing w:after="240"/>
        <w:ind w:left="426"/>
        <w:jc w:val="both"/>
        <w:rPr>
          <w:rFonts w:ascii="Calibri" w:hAnsi="Calibri"/>
          <w:sz w:val="20"/>
          <w:szCs w:val="20"/>
          <w:lang w:val="pl"/>
        </w:rPr>
      </w:pPr>
    </w:p>
    <w:p w14:paraId="7CB64490" w14:textId="77777777" w:rsidR="00D05B24" w:rsidRPr="00A37E2A" w:rsidRDefault="00A37E2A" w:rsidP="00257D03">
      <w:pPr>
        <w:pStyle w:val="Akapitzlist"/>
        <w:numPr>
          <w:ilvl w:val="0"/>
          <w:numId w:val="13"/>
        </w:numPr>
        <w:spacing w:after="240"/>
        <w:ind w:left="426" w:hanging="426"/>
        <w:jc w:val="both"/>
        <w:rPr>
          <w:rFonts w:ascii="Calibri" w:hAnsi="Calibri"/>
          <w:sz w:val="20"/>
          <w:szCs w:val="20"/>
          <w:lang w:val="pl"/>
        </w:rPr>
      </w:pPr>
      <w:r>
        <w:rPr>
          <w:rFonts w:ascii="Calibri" w:hAnsi="Calibri" w:cs="Calibri"/>
          <w:sz w:val="20"/>
          <w:szCs w:val="20"/>
          <w:lang w:val="pl"/>
        </w:rPr>
        <w:t xml:space="preserve">W chwili </w:t>
      </w:r>
      <w:r w:rsidR="00A5685B">
        <w:rPr>
          <w:rFonts w:ascii="Calibri" w:hAnsi="Calibri" w:cs="Calibri"/>
          <w:sz w:val="20"/>
          <w:szCs w:val="20"/>
          <w:lang w:val="pl"/>
        </w:rPr>
        <w:t>dostarczenia</w:t>
      </w:r>
      <w:r w:rsidR="00B746A7">
        <w:rPr>
          <w:rFonts w:ascii="Calibri" w:hAnsi="Calibri" w:cs="Calibri"/>
          <w:sz w:val="20"/>
          <w:szCs w:val="20"/>
          <w:lang w:val="pl"/>
        </w:rPr>
        <w:t xml:space="preserve"> – </w:t>
      </w:r>
      <w:r>
        <w:rPr>
          <w:rFonts w:ascii="Calibri" w:hAnsi="Calibri" w:cs="Calibri"/>
          <w:sz w:val="20"/>
          <w:szCs w:val="20"/>
          <w:lang w:val="pl"/>
        </w:rPr>
        <w:t xml:space="preserve">Jednostka Pływająca zostanie </w:t>
      </w:r>
      <w:r w:rsidR="00A5685B">
        <w:rPr>
          <w:rFonts w:ascii="Calibri" w:hAnsi="Calibri" w:cs="Calibri"/>
          <w:sz w:val="20"/>
          <w:szCs w:val="20"/>
          <w:lang w:val="pl"/>
        </w:rPr>
        <w:t>dostarczona</w:t>
      </w:r>
      <w:r>
        <w:rPr>
          <w:rFonts w:ascii="Calibri" w:hAnsi="Calibri" w:cs="Calibri"/>
          <w:sz w:val="20"/>
          <w:szCs w:val="20"/>
          <w:lang w:val="pl"/>
        </w:rPr>
        <w:t xml:space="preserve"> z ilością paliwa nie mniejszą niż wymagana do tego, by dotarła ona, podróżując z prędkością ekonomiczną, do najbliższego portu, gdzie dostępne jest paliwo o </w:t>
      </w:r>
      <w:r w:rsidR="00E61DAB">
        <w:rPr>
          <w:rFonts w:ascii="Calibri" w:hAnsi="Calibri" w:cs="Calibri"/>
          <w:sz w:val="20"/>
          <w:szCs w:val="20"/>
          <w:lang w:val="pl"/>
        </w:rPr>
        <w:t>właściwościach i klasie zgodnymi z tymi określonymi</w:t>
      </w:r>
      <w:r>
        <w:rPr>
          <w:rFonts w:ascii="Calibri" w:hAnsi="Calibri" w:cs="Calibri"/>
          <w:sz w:val="20"/>
          <w:szCs w:val="20"/>
          <w:lang w:val="pl"/>
        </w:rPr>
        <w:t xml:space="preserve"> w Rubryce 19(iv).</w:t>
      </w:r>
    </w:p>
    <w:p w14:paraId="7771479D" w14:textId="77777777" w:rsidR="00A37E2A" w:rsidRPr="00A37E2A" w:rsidRDefault="00A37E2A" w:rsidP="00A37E2A">
      <w:pPr>
        <w:pStyle w:val="Akapitzlist"/>
        <w:rPr>
          <w:rFonts w:ascii="Calibri" w:hAnsi="Calibri"/>
          <w:sz w:val="20"/>
          <w:szCs w:val="20"/>
          <w:lang w:val="pl"/>
        </w:rPr>
      </w:pPr>
    </w:p>
    <w:p w14:paraId="4FD54340" w14:textId="77777777" w:rsidR="00A37E2A" w:rsidRPr="00A37E2A" w:rsidRDefault="00A37E2A" w:rsidP="00257D03">
      <w:pPr>
        <w:pStyle w:val="Akapitzlist"/>
        <w:numPr>
          <w:ilvl w:val="0"/>
          <w:numId w:val="13"/>
        </w:numPr>
        <w:spacing w:after="240"/>
        <w:ind w:left="426" w:hanging="426"/>
        <w:jc w:val="both"/>
        <w:rPr>
          <w:rFonts w:ascii="Calibri" w:hAnsi="Calibri"/>
          <w:sz w:val="20"/>
          <w:szCs w:val="20"/>
          <w:lang w:val="pl"/>
        </w:rPr>
      </w:pPr>
      <w:r w:rsidRPr="00A37E2A">
        <w:rPr>
          <w:rFonts w:ascii="Calibri" w:hAnsi="Calibri" w:cs="Calibri"/>
          <w:sz w:val="20"/>
          <w:szCs w:val="20"/>
          <w:lang w:val="pl"/>
        </w:rPr>
        <w:t>Opłat</w:t>
      </w:r>
      <w:r w:rsidR="00E61DAB">
        <w:rPr>
          <w:rFonts w:ascii="Calibri" w:hAnsi="Calibri" w:cs="Calibri"/>
          <w:sz w:val="20"/>
          <w:szCs w:val="20"/>
          <w:lang w:val="pl"/>
        </w:rPr>
        <w:t>y</w:t>
      </w:r>
      <w:r w:rsidRPr="00A37E2A">
        <w:rPr>
          <w:rFonts w:ascii="Calibri" w:hAnsi="Calibri" w:cs="Calibri"/>
          <w:sz w:val="20"/>
          <w:szCs w:val="20"/>
          <w:lang w:val="pl"/>
        </w:rPr>
        <w:t xml:space="preserve"> za paliwo</w:t>
      </w:r>
      <w:r w:rsidR="00B746A7">
        <w:rPr>
          <w:rFonts w:ascii="Calibri" w:hAnsi="Calibri" w:cs="Calibri"/>
          <w:sz w:val="20"/>
          <w:szCs w:val="20"/>
          <w:lang w:val="pl"/>
        </w:rPr>
        <w:t xml:space="preserve"> – </w:t>
      </w:r>
      <w:r w:rsidRPr="00A37E2A">
        <w:rPr>
          <w:rFonts w:ascii="Calibri" w:hAnsi="Calibri" w:cs="Calibri"/>
          <w:sz w:val="20"/>
          <w:szCs w:val="20"/>
          <w:lang w:val="pl"/>
        </w:rPr>
        <w:t xml:space="preserve">Opłata, kredytowanie i rozliczanie pozostałego na pokładzie Jednostki Pływającej paliwa z chwilą jej </w:t>
      </w:r>
      <w:r w:rsidR="00A5685B">
        <w:rPr>
          <w:rFonts w:ascii="Calibri" w:hAnsi="Calibri" w:cs="Calibri"/>
          <w:sz w:val="20"/>
          <w:szCs w:val="20"/>
          <w:lang w:val="pl"/>
        </w:rPr>
        <w:t>dostarczenia</w:t>
      </w:r>
      <w:r w:rsidRPr="00A37E2A">
        <w:rPr>
          <w:rFonts w:ascii="Calibri" w:hAnsi="Calibri" w:cs="Calibri"/>
          <w:sz w:val="20"/>
          <w:szCs w:val="20"/>
          <w:lang w:val="pl"/>
        </w:rPr>
        <w:t xml:space="preserve"> i zwrotu, odbędzie się zgodnie z zapisami w ust. 10(c)(i) lub 10(c)(ii) poniżej, zgodnie ze wskazaniem w Rubryce 19 (ii). Jeżeli Rubryka 19(ii) jest pusta, wówczas zastosowanie ma zapis ust. 10(c)(i).</w:t>
      </w:r>
    </w:p>
    <w:p w14:paraId="4381D9C6" w14:textId="77777777" w:rsidR="00A37E2A" w:rsidRPr="00A37E2A" w:rsidRDefault="00A37E2A" w:rsidP="00A37E2A">
      <w:pPr>
        <w:pStyle w:val="Akapitzlist"/>
        <w:rPr>
          <w:rFonts w:ascii="Calibri" w:hAnsi="Calibri"/>
          <w:sz w:val="20"/>
          <w:szCs w:val="20"/>
          <w:lang w:val="pl"/>
        </w:rPr>
      </w:pPr>
    </w:p>
    <w:p w14:paraId="1DDC74A6" w14:textId="104F6780" w:rsidR="0088456E" w:rsidRPr="00161EBD" w:rsidRDefault="0088456E" w:rsidP="0088456E">
      <w:pPr>
        <w:pStyle w:val="Akapitzlist"/>
        <w:numPr>
          <w:ilvl w:val="0"/>
          <w:numId w:val="14"/>
        </w:numPr>
        <w:spacing w:after="240"/>
        <w:jc w:val="both"/>
        <w:rPr>
          <w:rFonts w:ascii="Calibri" w:hAnsi="Calibri"/>
          <w:sz w:val="20"/>
          <w:szCs w:val="20"/>
          <w:lang w:val="pl"/>
        </w:rPr>
      </w:pPr>
      <w:r>
        <w:rPr>
          <w:rFonts w:ascii="Calibri" w:hAnsi="Calibri"/>
          <w:sz w:val="20"/>
          <w:szCs w:val="20"/>
          <w:lang w:val="pl"/>
        </w:rPr>
        <w:t xml:space="preserve">Ilość paliwa znajdującego się w Jednostce Pływającej z chwilą jej dostarczenia oraz zwrotu zostanie odnotowana przez Strony podczas inspekcji. W trakcie obowiązywania niniejszej Umowy Czarteru, paliwo podlegać będzie refakturowaniu przez Właściciela na Czarterującego, bez jakiejkolwiek marży. Celem ostatecznego rozliczenia Stron, po zakończeniu Umowy Czarteru, Właściciel przedstawi Czarterującemu ostatnią fakturę za paliwo. </w:t>
      </w:r>
      <w:r w:rsidRPr="00161EBD">
        <w:rPr>
          <w:rFonts w:ascii="Calibri" w:hAnsi="Calibri"/>
          <w:strike/>
          <w:sz w:val="20"/>
          <w:szCs w:val="20"/>
          <w:lang w:val="pl"/>
        </w:rPr>
        <w:t>Podmioty Czarterujące zakupią od Właścicieli całe paliwo znajdujące się na pokładzie Jednostki Pływającej z chwilą jej dostarczenia po udokumentowanej cenie, którą Właściciele zapłacili podczas poprzedzającego dostarczenie tankowania, a Właściciele zakupią od Podmiotów Czarterujących całe paliwo znajdujące się pokładzie Jednostki Pływającej w momencie jej zwrotu po udokumentowanej cenie, którą Podmioty Czarterujące zapłaciły podczas poprzedzającego zwrot tankowania. Za ilość paliwa przyjęta zostanie wartość odnotowana podczas przeglądu Jednostki Pływającej z chwilą jej dostarczenia i zwrotu (patrz Punkt 5 (Przeglądy, Audyty i Inspekcje); lub</w:t>
      </w:r>
    </w:p>
    <w:p w14:paraId="16AF41FC" w14:textId="77777777" w:rsidR="0088456E" w:rsidRPr="00161EBD" w:rsidRDefault="0088456E" w:rsidP="0088456E">
      <w:pPr>
        <w:pStyle w:val="Akapitzlist"/>
        <w:numPr>
          <w:ilvl w:val="0"/>
          <w:numId w:val="14"/>
        </w:numPr>
        <w:spacing w:after="240"/>
        <w:jc w:val="both"/>
        <w:rPr>
          <w:rFonts w:ascii="Calibri" w:hAnsi="Calibri"/>
          <w:strike/>
          <w:sz w:val="20"/>
          <w:szCs w:val="20"/>
          <w:lang w:val="pl"/>
        </w:rPr>
      </w:pPr>
      <w:r w:rsidRPr="00161EBD">
        <w:rPr>
          <w:rFonts w:ascii="Calibri" w:hAnsi="Calibri"/>
          <w:strike/>
          <w:sz w:val="20"/>
          <w:szCs w:val="20"/>
          <w:lang w:val="pl"/>
        </w:rPr>
        <w:t xml:space="preserve">Podmioty Czarterujące zapłacą Właścicielom, lub właściciele zakredytują na rzecz Podmiotów Czarterujących, różnicę w ilości paliwa znajdującego się na pokładzie Jednostki Pływającej pomiędzy </w:t>
      </w:r>
      <w:r w:rsidRPr="00161EBD">
        <w:rPr>
          <w:rFonts w:ascii="Calibri" w:hAnsi="Calibri"/>
          <w:strike/>
          <w:sz w:val="20"/>
          <w:szCs w:val="20"/>
          <w:lang w:val="pl"/>
        </w:rPr>
        <w:lastRenderedPageBreak/>
        <w:t>momentem jej dostarczenia i zwrotu odwołując się do wyników przeglądu odnotowanych przy okazji tychże zdarzeń (patrz Punkt 5 (Przeglądy, Audyty i Inspekcje). W sytuacji, w której cena uiszczona przez Podmioty Czarterujące za paliwo zużyte, lub też kwota zakredytowana przez Właścicieli za paliwo zatankowane stanowią kwoty uprzednio uzgodnione, wówczas będą nimi wartości określone w Rubryce 19(iii). Tam, gdzie cena paliwa nie została uprzednio uzgodniona, a Rubryka 19(iii) pozostaje pusta, ceną za paliwo będzie cena udokumentowana podczas poprzedzającego dostarczenie i zwrot tankowania Jednostki Pływającej.</w:t>
      </w:r>
    </w:p>
    <w:p w14:paraId="2FF916CC" w14:textId="77777777" w:rsidR="0088456E" w:rsidRDefault="0088456E" w:rsidP="00161EBD">
      <w:pPr>
        <w:pStyle w:val="Akapitzlist"/>
        <w:spacing w:after="240"/>
        <w:ind w:left="1146"/>
        <w:jc w:val="both"/>
        <w:rPr>
          <w:rFonts w:ascii="Calibri" w:hAnsi="Calibri"/>
          <w:sz w:val="20"/>
          <w:szCs w:val="20"/>
          <w:lang w:val="pl"/>
        </w:rPr>
      </w:pPr>
    </w:p>
    <w:p w14:paraId="2D73C5DE" w14:textId="77777777" w:rsidR="0088456E" w:rsidRDefault="0088456E" w:rsidP="0088456E">
      <w:pPr>
        <w:pStyle w:val="Akapitzlist"/>
        <w:spacing w:after="240"/>
        <w:ind w:left="1146"/>
        <w:jc w:val="both"/>
        <w:rPr>
          <w:rFonts w:ascii="Calibri" w:hAnsi="Calibri"/>
          <w:sz w:val="20"/>
          <w:szCs w:val="20"/>
          <w:lang w:val="pl"/>
        </w:rPr>
      </w:pPr>
    </w:p>
    <w:p w14:paraId="678C4D81" w14:textId="77777777" w:rsidR="00A37E2A" w:rsidRPr="00A37E2A" w:rsidRDefault="00A37E2A" w:rsidP="00A37E2A">
      <w:pPr>
        <w:pStyle w:val="Akapitzlist"/>
        <w:spacing w:after="240"/>
        <w:ind w:left="426"/>
        <w:jc w:val="both"/>
        <w:rPr>
          <w:rFonts w:ascii="Calibri" w:hAnsi="Calibri"/>
          <w:sz w:val="20"/>
          <w:szCs w:val="20"/>
          <w:lang w:val="pl"/>
        </w:rPr>
      </w:pPr>
    </w:p>
    <w:p w14:paraId="405AC438" w14:textId="77777777" w:rsidR="00A37E2A" w:rsidRPr="00A37E2A" w:rsidRDefault="00A37E2A" w:rsidP="00A37E2A">
      <w:pPr>
        <w:pStyle w:val="Akapitzlist"/>
        <w:rPr>
          <w:rFonts w:ascii="Calibri" w:hAnsi="Calibri"/>
          <w:sz w:val="20"/>
          <w:szCs w:val="20"/>
          <w:lang w:val="pl"/>
        </w:rPr>
      </w:pPr>
    </w:p>
    <w:p w14:paraId="752666F1" w14:textId="77777777" w:rsidR="00993E71" w:rsidRDefault="00835B4E" w:rsidP="00257D03">
      <w:pPr>
        <w:pStyle w:val="Akapitzlist"/>
        <w:numPr>
          <w:ilvl w:val="0"/>
          <w:numId w:val="13"/>
        </w:numPr>
        <w:spacing w:after="240"/>
        <w:ind w:left="426" w:hanging="437"/>
        <w:jc w:val="both"/>
        <w:rPr>
          <w:rFonts w:ascii="Calibri" w:hAnsi="Calibri"/>
          <w:sz w:val="20"/>
          <w:szCs w:val="20"/>
          <w:lang w:val="pl"/>
        </w:rPr>
      </w:pPr>
      <w:r>
        <w:rPr>
          <w:rFonts w:ascii="Calibri" w:hAnsi="Calibri" w:cs="Calibri"/>
          <w:sz w:val="20"/>
          <w:szCs w:val="20"/>
          <w:lang w:val="pl"/>
        </w:rPr>
        <w:t>Tankowanie paliwa</w:t>
      </w:r>
      <w:r w:rsidR="00B746A7">
        <w:rPr>
          <w:rFonts w:ascii="Calibri" w:hAnsi="Calibri" w:cs="Calibri"/>
          <w:sz w:val="20"/>
          <w:szCs w:val="20"/>
          <w:lang w:val="pl"/>
        </w:rPr>
        <w:t xml:space="preserve"> – </w:t>
      </w:r>
      <w:r>
        <w:rPr>
          <w:rFonts w:ascii="Calibri" w:hAnsi="Calibri" w:cs="Calibri"/>
          <w:sz w:val="20"/>
          <w:szCs w:val="20"/>
          <w:lang w:val="pl"/>
        </w:rPr>
        <w:t xml:space="preserve">Podmioty Czarterujące dostarczą paliwo o określonych właściwościach i klasie opisanych w Rubryce 19 (iv). Paliwa te będą stabilne, o jednorodnej naturze i, jeżeli nie zostało to pisemnie uzgodnione inaczej, będą spełniały najnowsze normy ISO 8217 oraz stosowne wymagania stawiane przez MARPOL. </w:t>
      </w:r>
      <w:r w:rsidR="00A5685B">
        <w:rPr>
          <w:rFonts w:ascii="Calibri" w:hAnsi="Calibri" w:cs="Calibri"/>
          <w:sz w:val="20"/>
          <w:szCs w:val="20"/>
          <w:lang w:val="pl"/>
        </w:rPr>
        <w:t>Starszy</w:t>
      </w:r>
      <w:r>
        <w:rPr>
          <w:rFonts w:ascii="Calibri" w:hAnsi="Calibri" w:cs="Calibri"/>
          <w:sz w:val="20"/>
          <w:szCs w:val="20"/>
          <w:lang w:val="pl"/>
        </w:rPr>
        <w:t xml:space="preserve"> Mechanik będzie współpracował z pośrednikami bunkrującymi i dostawcami paliw wskazanymi przez Podmioty Czarterujące i dostosuje się do ich wymagań związanych z paliwami, włącznie z, ale nie wykluczając, sprawdzeniem, weryfikacją i kwitowaniem próbek, wykonaniem odczytu lub sondowania i opomiarowania przed, w trakcie oraz po zatankowaniu paliwa. W trakcie dostarczenia paliw pobrana zostanie próbka </w:t>
      </w:r>
      <w:r>
        <w:rPr>
          <w:rFonts w:ascii="Calibri" w:hAnsi="Calibri"/>
          <w:sz w:val="20"/>
          <w:szCs w:val="20"/>
          <w:lang w:val="pl"/>
        </w:rPr>
        <w:t xml:space="preserve">w punkcie możliwie najbliższym kolektorowi paliw Jednostki Pływającej. Każda z próbek zostanie podzielona na co najmniej cztery (4) mniejsze próbki, oznaczone, zaplombowane i podpisane przez dostawców, </w:t>
      </w:r>
      <w:r w:rsidR="00A5685B">
        <w:rPr>
          <w:rFonts w:ascii="Calibri" w:hAnsi="Calibri"/>
          <w:sz w:val="20"/>
          <w:szCs w:val="20"/>
          <w:lang w:val="pl"/>
        </w:rPr>
        <w:t>Starszego</w:t>
      </w:r>
      <w:r>
        <w:rPr>
          <w:rFonts w:ascii="Calibri" w:hAnsi="Calibri"/>
          <w:sz w:val="20"/>
          <w:szCs w:val="20"/>
          <w:lang w:val="pl"/>
        </w:rPr>
        <w:t xml:space="preserve"> Mechanika oraz Podmioty Czarterujące lub ich pośredników. Jedna mniejsza próbka zostanie zatrzymana na pokładzie Jednostki Pływającej w celach określonych przez MARPOL. Pozostałe mniejsze próbki zostaną rozdzielone pomiędzy Właścicieli, Podmioty Czarterujące i dostawców. W sytuacji, w której powstanie roszczeni</w:t>
      </w:r>
      <w:r w:rsidR="00E61DAB">
        <w:rPr>
          <w:rFonts w:ascii="Calibri" w:hAnsi="Calibri"/>
          <w:sz w:val="20"/>
          <w:szCs w:val="20"/>
          <w:lang w:val="pl"/>
        </w:rPr>
        <w:t>e</w:t>
      </w:r>
      <w:r>
        <w:rPr>
          <w:rFonts w:ascii="Calibri" w:hAnsi="Calibri"/>
          <w:sz w:val="20"/>
          <w:szCs w:val="20"/>
          <w:lang w:val="pl"/>
        </w:rPr>
        <w:t xml:space="preserve"> względem jakości</w:t>
      </w:r>
      <w:r w:rsidR="00E61DAB">
        <w:rPr>
          <w:rFonts w:ascii="Calibri" w:hAnsi="Calibri"/>
          <w:sz w:val="20"/>
          <w:szCs w:val="20"/>
          <w:lang w:val="pl"/>
        </w:rPr>
        <w:t>,</w:t>
      </w:r>
      <w:r>
        <w:rPr>
          <w:rFonts w:ascii="Calibri" w:hAnsi="Calibri"/>
          <w:sz w:val="20"/>
          <w:szCs w:val="20"/>
          <w:lang w:val="pl"/>
        </w:rPr>
        <w:t xml:space="preserve"> czy właściwości, czy klasy dostarczanego paliwa, próbki paliwa przechowywane przez powyżej wymienione podmioty zostaną poddane analizie przez wykwalifikowane i niezależne laboratorium, wspólnie wskazane przez Strony, którego analiza w odniesieniu do właściwości paliwa będzie wiążąca dla Stron co do przebadanych właściwości. Jeżeli wyniki badań jednej lub więcej próbek nie będą odpowiadać właściwościom ustalonym w poprzednim punkcie, wówczas Podmioty Czarterujące pokryją koszty analizy. W przeciwnym wypadku koszty te pokryte zostaną przez Właścicieli.</w:t>
      </w:r>
    </w:p>
    <w:p w14:paraId="5D481A25" w14:textId="77777777" w:rsidR="00835B4E" w:rsidRDefault="00835B4E" w:rsidP="00835B4E">
      <w:pPr>
        <w:pStyle w:val="Akapitzlist"/>
        <w:spacing w:after="240"/>
        <w:ind w:left="426"/>
        <w:jc w:val="both"/>
        <w:rPr>
          <w:rFonts w:ascii="Calibri" w:hAnsi="Calibri"/>
          <w:sz w:val="20"/>
          <w:szCs w:val="20"/>
          <w:lang w:val="pl"/>
        </w:rPr>
      </w:pPr>
    </w:p>
    <w:p w14:paraId="321FDB2E" w14:textId="77777777" w:rsidR="00835B4E" w:rsidRDefault="00835B4E" w:rsidP="00257D03">
      <w:pPr>
        <w:pStyle w:val="Akapitzlist"/>
        <w:numPr>
          <w:ilvl w:val="0"/>
          <w:numId w:val="13"/>
        </w:numPr>
        <w:spacing w:after="240"/>
        <w:ind w:left="426" w:hanging="437"/>
        <w:jc w:val="both"/>
        <w:rPr>
          <w:rFonts w:ascii="Calibri" w:hAnsi="Calibri"/>
          <w:sz w:val="20"/>
          <w:szCs w:val="20"/>
          <w:lang w:val="pl"/>
        </w:rPr>
      </w:pPr>
      <w:r>
        <w:rPr>
          <w:rFonts w:ascii="Calibri" w:hAnsi="Calibri"/>
          <w:sz w:val="20"/>
          <w:szCs w:val="20"/>
          <w:lang w:val="pl"/>
        </w:rPr>
        <w:t>Zgodność</w:t>
      </w:r>
      <w:r w:rsidR="00B746A7">
        <w:rPr>
          <w:rFonts w:ascii="Calibri" w:hAnsi="Calibri"/>
          <w:sz w:val="20"/>
          <w:szCs w:val="20"/>
          <w:lang w:val="pl"/>
        </w:rPr>
        <w:t xml:space="preserve"> – </w:t>
      </w:r>
      <w:r w:rsidR="00A5685B">
        <w:rPr>
          <w:rFonts w:ascii="Calibri" w:hAnsi="Calibri"/>
          <w:sz w:val="20"/>
          <w:szCs w:val="20"/>
          <w:lang w:val="pl"/>
        </w:rPr>
        <w:t>Starszy</w:t>
      </w:r>
      <w:r>
        <w:rPr>
          <w:rFonts w:ascii="Calibri" w:hAnsi="Calibri"/>
          <w:sz w:val="20"/>
          <w:szCs w:val="20"/>
          <w:lang w:val="pl"/>
        </w:rPr>
        <w:t xml:space="preserve"> Mechanik Jednostki Pływającej, lub też wyznaczony przez niego pełnomocnik, może w dowolnym momencie przed lub podczas tankowania paliwa zatrzymać proces </w:t>
      </w:r>
      <w:r w:rsidR="00E61DAB">
        <w:rPr>
          <w:rFonts w:ascii="Calibri" w:hAnsi="Calibri"/>
          <w:sz w:val="20"/>
          <w:szCs w:val="20"/>
          <w:lang w:val="pl"/>
        </w:rPr>
        <w:t xml:space="preserve">tankowania </w:t>
      </w:r>
      <w:r>
        <w:rPr>
          <w:rFonts w:ascii="Calibri" w:hAnsi="Calibri"/>
          <w:sz w:val="20"/>
          <w:szCs w:val="20"/>
          <w:lang w:val="pl"/>
        </w:rPr>
        <w:t>kierowany uzasadnionymi podejrzeniami, że paliwo to nie spełnia norm zgodnie z ust. 10(d). Tankowanie zostanie wstrzymane do momentu, w którym Podmioty Czarterujące lub ich dostawca paliw w sposób wystarczający udowodnią jego zgodność z właściwościami określonymi w powyższym ustępie. Jednostka Pływająca będzie uznawana za wyczarterowaną przez cały okres wstrzymania tankowania wynikający z niniejszego Punktu.</w:t>
      </w:r>
    </w:p>
    <w:p w14:paraId="0B28301B" w14:textId="77777777" w:rsidR="00835B4E" w:rsidRPr="00835B4E" w:rsidRDefault="00835B4E" w:rsidP="00835B4E">
      <w:pPr>
        <w:pStyle w:val="Akapitzlist"/>
        <w:rPr>
          <w:rFonts w:ascii="Calibri" w:hAnsi="Calibri"/>
          <w:sz w:val="20"/>
          <w:szCs w:val="20"/>
          <w:lang w:val="pl"/>
        </w:rPr>
      </w:pPr>
    </w:p>
    <w:p w14:paraId="1FCA3EB9" w14:textId="77777777" w:rsidR="00835B4E" w:rsidRPr="00835B4E" w:rsidRDefault="00835B4E" w:rsidP="00257D03">
      <w:pPr>
        <w:pStyle w:val="Akapitzlist"/>
        <w:numPr>
          <w:ilvl w:val="0"/>
          <w:numId w:val="13"/>
        </w:numPr>
        <w:spacing w:after="240"/>
        <w:ind w:left="426" w:hanging="437"/>
        <w:jc w:val="both"/>
        <w:rPr>
          <w:rFonts w:ascii="Calibri" w:hAnsi="Calibri"/>
          <w:sz w:val="20"/>
          <w:szCs w:val="20"/>
          <w:lang w:val="pl"/>
        </w:rPr>
      </w:pPr>
      <w:r>
        <w:rPr>
          <w:rFonts w:ascii="Calibri" w:hAnsi="Calibri"/>
          <w:sz w:val="20"/>
          <w:szCs w:val="20"/>
          <w:lang w:val="pl"/>
        </w:rPr>
        <w:t>Właściciele nie będą ponosić odpowiedzialności za wszelką utratę prędkości, wydajności i/lub wzmożonej konsumpcji paliwa przez Jednostkę Pływającą, ani za czas utracony w wyniku braku zgodności zatankowanego paliwa z właściwościami opisanymi w ust. 10(d) a przez okres ten</w:t>
      </w:r>
      <w:r w:rsidRPr="00835B4E">
        <w:rPr>
          <w:rFonts w:ascii="Calibri" w:hAnsi="Calibri" w:cs="Calibri"/>
          <w:sz w:val="20"/>
          <w:szCs w:val="20"/>
          <w:lang w:val="pl"/>
        </w:rPr>
        <w:t xml:space="preserve"> </w:t>
      </w:r>
      <w:r>
        <w:rPr>
          <w:rFonts w:ascii="Calibri" w:hAnsi="Calibri" w:cs="Calibri"/>
          <w:sz w:val="20"/>
          <w:szCs w:val="20"/>
          <w:lang w:val="pl"/>
        </w:rPr>
        <w:t>Jednostka Pływająca będzie uznawana za wyczarterowaną.</w:t>
      </w:r>
    </w:p>
    <w:p w14:paraId="2CD4FA8D" w14:textId="77777777" w:rsidR="00835B4E" w:rsidRPr="00835B4E" w:rsidRDefault="00835B4E" w:rsidP="00835B4E">
      <w:pPr>
        <w:pStyle w:val="Akapitzlist"/>
        <w:rPr>
          <w:rFonts w:ascii="Calibri" w:hAnsi="Calibri"/>
          <w:sz w:val="20"/>
          <w:szCs w:val="20"/>
          <w:lang w:val="pl"/>
        </w:rPr>
      </w:pPr>
    </w:p>
    <w:p w14:paraId="019CC7AC" w14:textId="77777777" w:rsidR="00835B4E" w:rsidRDefault="00835B4E" w:rsidP="00835B4E">
      <w:pPr>
        <w:spacing w:after="240"/>
        <w:jc w:val="both"/>
        <w:rPr>
          <w:rFonts w:ascii="Calibri" w:hAnsi="Calibri" w:cs="Calibri"/>
          <w:b/>
          <w:bCs/>
          <w:sz w:val="20"/>
          <w:szCs w:val="20"/>
          <w:lang w:val="pl"/>
        </w:rPr>
      </w:pPr>
      <w:r w:rsidRPr="00835B4E">
        <w:rPr>
          <w:rFonts w:ascii="Calibri" w:hAnsi="Calibri"/>
          <w:b/>
          <w:sz w:val="20"/>
          <w:szCs w:val="20"/>
          <w:lang w:val="pl"/>
        </w:rPr>
        <w:t xml:space="preserve">11. </w:t>
      </w:r>
      <w:r w:rsidRPr="00835B4E">
        <w:rPr>
          <w:rFonts w:ascii="Calibri" w:hAnsi="Calibri" w:cs="Calibri"/>
          <w:b/>
          <w:bCs/>
          <w:sz w:val="20"/>
          <w:szCs w:val="20"/>
          <w:lang w:val="pl"/>
        </w:rPr>
        <w:t>Punkt</w:t>
      </w:r>
      <w:r>
        <w:rPr>
          <w:rFonts w:ascii="Calibri" w:hAnsi="Calibri" w:cs="Calibri"/>
          <w:b/>
          <w:bCs/>
          <w:sz w:val="20"/>
          <w:szCs w:val="20"/>
          <w:lang w:val="pl"/>
        </w:rPr>
        <w:t xml:space="preserve"> BIMCO ISPS/MTSA dla Stron Umowy Czarteru 2005</w:t>
      </w:r>
    </w:p>
    <w:p w14:paraId="76A4B9CB" w14:textId="0E40C267" w:rsidR="00835B4E" w:rsidRPr="0047316F" w:rsidRDefault="00835B4E" w:rsidP="00835B4E">
      <w:pPr>
        <w:spacing w:after="0"/>
        <w:rPr>
          <w:rFonts w:ascii="Calibri" w:hAnsi="Calibri" w:cs="Calibri"/>
          <w:strike/>
          <w:sz w:val="20"/>
          <w:szCs w:val="20"/>
          <w:lang w:val="pl"/>
        </w:rPr>
      </w:pPr>
      <w:r w:rsidRPr="0047316F">
        <w:rPr>
          <w:rFonts w:ascii="Calibri" w:hAnsi="Calibri" w:cs="Calibri"/>
          <w:strike/>
          <w:sz w:val="20"/>
          <w:szCs w:val="20"/>
          <w:lang w:val="pl"/>
        </w:rPr>
        <w:t xml:space="preserve">Pełen i niepoprawiony tekst powyższego punku zostaje wprowadzony do niniejszej umowy czarteru. Jego treść dostępna jest do weryfikacji pod linkiem </w:t>
      </w:r>
      <w:hyperlink r:id="rId11" w:history="1">
        <w:r w:rsidRPr="0047316F">
          <w:rPr>
            <w:rStyle w:val="Hipercze"/>
            <w:rFonts w:ascii="Calibri" w:hAnsi="Calibri" w:cs="Calibri"/>
            <w:strike/>
            <w:sz w:val="20"/>
            <w:szCs w:val="20"/>
            <w:lang w:val="pl"/>
          </w:rPr>
          <w:t>www.bimco.org</w:t>
        </w:r>
      </w:hyperlink>
      <w:r w:rsidRPr="0047316F">
        <w:rPr>
          <w:rFonts w:ascii="Calibri" w:hAnsi="Calibri" w:cs="Calibri"/>
          <w:strike/>
          <w:sz w:val="20"/>
          <w:szCs w:val="20"/>
          <w:lang w:val="pl"/>
        </w:rPr>
        <w:t>.</w:t>
      </w:r>
    </w:p>
    <w:p w14:paraId="28789650" w14:textId="77777777" w:rsidR="00835B4E" w:rsidRDefault="00835B4E" w:rsidP="00835B4E">
      <w:pPr>
        <w:spacing w:after="0"/>
      </w:pPr>
    </w:p>
    <w:p w14:paraId="352B39EE" w14:textId="77777777" w:rsidR="00835B4E" w:rsidRDefault="00835B4E" w:rsidP="00835B4E">
      <w:pPr>
        <w:spacing w:after="0"/>
        <w:rPr>
          <w:rFonts w:ascii="Calibri" w:hAnsi="Calibri" w:cs="Calibri"/>
          <w:b/>
          <w:bCs/>
          <w:sz w:val="20"/>
          <w:szCs w:val="20"/>
          <w:lang w:val="pl"/>
        </w:rPr>
      </w:pPr>
      <w:r w:rsidRPr="00835B4E">
        <w:rPr>
          <w:rFonts w:ascii="Calibri" w:hAnsi="Calibri"/>
          <w:b/>
          <w:sz w:val="20"/>
        </w:rPr>
        <w:t xml:space="preserve">12. </w:t>
      </w:r>
      <w:r w:rsidRPr="00835B4E">
        <w:rPr>
          <w:rFonts w:ascii="Calibri" w:hAnsi="Calibri" w:cs="Calibri"/>
          <w:b/>
          <w:bCs/>
          <w:sz w:val="20"/>
          <w:szCs w:val="20"/>
          <w:lang w:val="pl"/>
        </w:rPr>
        <w:t>Należność</w:t>
      </w:r>
      <w:r>
        <w:rPr>
          <w:rFonts w:ascii="Calibri" w:hAnsi="Calibri" w:cs="Calibri"/>
          <w:b/>
          <w:bCs/>
          <w:sz w:val="20"/>
          <w:szCs w:val="20"/>
          <w:lang w:val="pl"/>
        </w:rPr>
        <w:t xml:space="preserve"> za najem i Opłaty</w:t>
      </w:r>
    </w:p>
    <w:p w14:paraId="565A2225" w14:textId="77777777" w:rsidR="00835B4E" w:rsidRDefault="00835B4E" w:rsidP="004824EC">
      <w:pPr>
        <w:spacing w:after="0"/>
        <w:jc w:val="both"/>
        <w:rPr>
          <w:rFonts w:ascii="Calibri" w:hAnsi="Calibri" w:cs="Calibri"/>
          <w:b/>
          <w:bCs/>
          <w:sz w:val="20"/>
          <w:szCs w:val="20"/>
          <w:lang w:val="pl"/>
        </w:rPr>
      </w:pPr>
    </w:p>
    <w:p w14:paraId="5ADCD89B" w14:textId="77777777" w:rsidR="00835B4E" w:rsidRPr="004824EC" w:rsidRDefault="004824EC" w:rsidP="00257D03">
      <w:pPr>
        <w:pStyle w:val="Akapitzlist"/>
        <w:numPr>
          <w:ilvl w:val="0"/>
          <w:numId w:val="15"/>
        </w:numPr>
        <w:spacing w:after="0"/>
        <w:ind w:left="426" w:hanging="426"/>
        <w:jc w:val="both"/>
        <w:rPr>
          <w:rFonts w:ascii="Calibri" w:hAnsi="Calibri"/>
          <w:sz w:val="20"/>
        </w:rPr>
      </w:pPr>
      <w:r>
        <w:rPr>
          <w:rFonts w:ascii="Calibri" w:hAnsi="Calibri" w:cs="Calibri"/>
          <w:sz w:val="20"/>
          <w:szCs w:val="20"/>
          <w:lang w:val="pl"/>
        </w:rPr>
        <w:t>Należność za najem</w:t>
      </w:r>
      <w:r w:rsidR="00E61DAB">
        <w:rPr>
          <w:rFonts w:ascii="Calibri" w:hAnsi="Calibri" w:cs="Calibri"/>
          <w:sz w:val="20"/>
          <w:szCs w:val="20"/>
          <w:lang w:val="pl"/>
        </w:rPr>
        <w:t xml:space="preserve"> – </w:t>
      </w:r>
      <w:r>
        <w:rPr>
          <w:rFonts w:ascii="Calibri" w:hAnsi="Calibri" w:cs="Calibri"/>
          <w:sz w:val="20"/>
          <w:szCs w:val="20"/>
          <w:lang w:val="pl"/>
        </w:rPr>
        <w:t xml:space="preserve">Podmioty Czarterujące uiszczą opłatę należną za czarter Jednostki Pływającej zgodnie ze stawką dzienną lub </w:t>
      </w:r>
      <w:r w:rsidRPr="00E61DAB">
        <w:rPr>
          <w:rFonts w:ascii="Calibri" w:hAnsi="Calibri" w:cs="Calibri"/>
          <w:i/>
          <w:sz w:val="20"/>
          <w:szCs w:val="20"/>
          <w:lang w:val="pl"/>
        </w:rPr>
        <w:t>pro rata</w:t>
      </w:r>
      <w:r>
        <w:rPr>
          <w:rFonts w:ascii="Calibri" w:hAnsi="Calibri" w:cs="Calibri"/>
          <w:sz w:val="20"/>
          <w:szCs w:val="20"/>
          <w:lang w:val="pl"/>
        </w:rPr>
        <w:t xml:space="preserve"> określoną w Rubryce 20(i) za czas od momentu </w:t>
      </w:r>
      <w:r w:rsidR="00A5685B">
        <w:rPr>
          <w:rFonts w:ascii="Calibri" w:hAnsi="Calibri" w:cs="Calibri"/>
          <w:sz w:val="20"/>
          <w:szCs w:val="20"/>
          <w:lang w:val="pl"/>
        </w:rPr>
        <w:t>dostarczenia</w:t>
      </w:r>
      <w:r>
        <w:rPr>
          <w:rFonts w:ascii="Calibri" w:hAnsi="Calibri" w:cs="Calibri"/>
          <w:sz w:val="20"/>
          <w:szCs w:val="20"/>
          <w:lang w:val="pl"/>
        </w:rPr>
        <w:t xml:space="preserve"> Jednostki Pływającej do Podmiotów Czarterujących do momentu wygaśnięcia lub wcześniejszego rozwiązania Umowy Czarteru.</w:t>
      </w:r>
    </w:p>
    <w:p w14:paraId="656E931D" w14:textId="77777777" w:rsidR="004824EC" w:rsidRPr="004824EC" w:rsidRDefault="004824EC" w:rsidP="004824EC">
      <w:pPr>
        <w:pStyle w:val="Akapitzlist"/>
        <w:spacing w:after="0"/>
        <w:ind w:left="426"/>
        <w:jc w:val="both"/>
        <w:rPr>
          <w:rFonts w:ascii="Calibri" w:hAnsi="Calibri"/>
          <w:sz w:val="20"/>
        </w:rPr>
      </w:pPr>
    </w:p>
    <w:p w14:paraId="5E0EB373" w14:textId="77777777" w:rsidR="004824EC" w:rsidRPr="004824EC" w:rsidRDefault="004824EC" w:rsidP="00257D03">
      <w:pPr>
        <w:pStyle w:val="Akapitzlist"/>
        <w:numPr>
          <w:ilvl w:val="0"/>
          <w:numId w:val="15"/>
        </w:numPr>
        <w:spacing w:after="0"/>
        <w:ind w:left="426" w:hanging="426"/>
        <w:jc w:val="both"/>
        <w:rPr>
          <w:rFonts w:ascii="Calibri" w:hAnsi="Calibri"/>
          <w:sz w:val="20"/>
        </w:rPr>
      </w:pPr>
      <w:r>
        <w:rPr>
          <w:rFonts w:ascii="Calibri" w:hAnsi="Calibri"/>
          <w:sz w:val="20"/>
          <w:szCs w:val="20"/>
          <w:lang w:val="pl"/>
        </w:rPr>
        <w:lastRenderedPageBreak/>
        <w:t>Należność za wydłużenie Czarteru</w:t>
      </w:r>
      <w:r w:rsidR="00B746A7">
        <w:rPr>
          <w:rFonts w:ascii="Calibri" w:hAnsi="Calibri"/>
          <w:sz w:val="20"/>
          <w:szCs w:val="20"/>
          <w:lang w:val="pl"/>
        </w:rPr>
        <w:t xml:space="preserve"> – </w:t>
      </w:r>
      <w:r>
        <w:rPr>
          <w:rFonts w:ascii="Calibri" w:hAnsi="Calibri"/>
          <w:sz w:val="20"/>
          <w:szCs w:val="20"/>
          <w:lang w:val="pl"/>
        </w:rPr>
        <w:t>Jeżeli uruchomiona zostanie procedura Wydłużenia Czarteru, zdefiniowana w ust. 1(b) (Okres Czarteru), wówczas opłata za takie wydłużenie, o ile nie zostanie inaczej określone w Rubryce 21, będzie uzgodniona przez Strony. Jeżeli Stronom nie uda się dojść do porozumienia w kwestii rzeczonej opłaty, wówczas Podmioty Czarterujące nie będą mogły skorzystać z opcji wydłużenia okresu czarteru.</w:t>
      </w:r>
    </w:p>
    <w:p w14:paraId="75071C8A" w14:textId="77777777" w:rsidR="004824EC" w:rsidRPr="004824EC" w:rsidRDefault="004824EC" w:rsidP="004824EC">
      <w:pPr>
        <w:pStyle w:val="Akapitzlist"/>
        <w:rPr>
          <w:rFonts w:ascii="Calibri" w:hAnsi="Calibri"/>
          <w:sz w:val="20"/>
        </w:rPr>
      </w:pPr>
    </w:p>
    <w:p w14:paraId="2CDECB33" w14:textId="77777777" w:rsidR="004824EC" w:rsidRPr="004824EC" w:rsidRDefault="004824EC" w:rsidP="00257D03">
      <w:pPr>
        <w:pStyle w:val="Akapitzlist"/>
        <w:numPr>
          <w:ilvl w:val="0"/>
          <w:numId w:val="15"/>
        </w:numPr>
        <w:spacing w:after="0"/>
        <w:ind w:left="426" w:hanging="426"/>
        <w:jc w:val="both"/>
        <w:rPr>
          <w:rFonts w:ascii="Calibri" w:hAnsi="Calibri"/>
          <w:sz w:val="20"/>
        </w:rPr>
      </w:pPr>
      <w:r w:rsidRPr="004824EC">
        <w:rPr>
          <w:rFonts w:ascii="Calibri" w:hAnsi="Calibri"/>
          <w:sz w:val="20"/>
        </w:rPr>
        <w:t>Korekta należności za najem</w:t>
      </w:r>
      <w:r w:rsidR="00B746A7">
        <w:rPr>
          <w:rFonts w:ascii="Calibri" w:hAnsi="Calibri"/>
          <w:sz w:val="20"/>
        </w:rPr>
        <w:t xml:space="preserve"> – </w:t>
      </w:r>
      <w:r w:rsidRPr="004824EC">
        <w:rPr>
          <w:rFonts w:ascii="Calibri" w:hAnsi="Calibri"/>
          <w:sz w:val="20"/>
        </w:rPr>
        <w:t>Należność za najem zostanie skorygowana w sposób odzwierciedlający dokonane zmiany po dniu zawarcia Umowy Czarteru, różnice w kosztach poniesionych przez Właścicieli wynikające ze zmian w prawie i regulacjach lub też wejście w życie powyższych, w ramach Zakresu Działalności określonego w Rubryce 16</w:t>
      </w:r>
      <w:r>
        <w:rPr>
          <w:rFonts w:ascii="Calibri" w:hAnsi="Calibri"/>
          <w:sz w:val="20"/>
        </w:rPr>
        <w:t>,</w:t>
      </w:r>
      <w:r>
        <w:rPr>
          <w:rFonts w:ascii="Calibri" w:hAnsi="Calibri" w:cs="Calibri"/>
          <w:sz w:val="20"/>
          <w:szCs w:val="20"/>
          <w:lang w:val="pl"/>
        </w:rPr>
        <w:t xml:space="preserve"> odnoszącego się do Jednostki Pływającej, jej Właścicieli i/lub Załogi lub niniejszej Umowy Czarteru lub jej wykonania.</w:t>
      </w:r>
    </w:p>
    <w:p w14:paraId="7A26411C" w14:textId="77777777" w:rsidR="004824EC" w:rsidRPr="004824EC" w:rsidRDefault="004824EC" w:rsidP="004824EC">
      <w:pPr>
        <w:pStyle w:val="Akapitzlist"/>
        <w:rPr>
          <w:rFonts w:ascii="Calibri" w:hAnsi="Calibri"/>
          <w:sz w:val="20"/>
        </w:rPr>
      </w:pPr>
    </w:p>
    <w:p w14:paraId="289CCA5B" w14:textId="77777777" w:rsidR="004824EC" w:rsidRPr="004824EC" w:rsidRDefault="004824EC" w:rsidP="00257D03">
      <w:pPr>
        <w:pStyle w:val="Akapitzlist"/>
        <w:numPr>
          <w:ilvl w:val="0"/>
          <w:numId w:val="15"/>
        </w:numPr>
        <w:spacing w:after="0"/>
        <w:ind w:left="426" w:hanging="426"/>
        <w:jc w:val="both"/>
        <w:rPr>
          <w:rFonts w:ascii="Calibri" w:hAnsi="Calibri"/>
          <w:sz w:val="20"/>
        </w:rPr>
      </w:pPr>
      <w:r>
        <w:rPr>
          <w:rFonts w:ascii="Calibri" w:hAnsi="Calibri"/>
          <w:sz w:val="20"/>
          <w:szCs w:val="20"/>
          <w:lang w:val="pl"/>
        </w:rPr>
        <w:t>Fakturowanie</w:t>
      </w:r>
      <w:r w:rsidR="00B746A7">
        <w:rPr>
          <w:rFonts w:ascii="Calibri" w:hAnsi="Calibri"/>
          <w:sz w:val="20"/>
          <w:szCs w:val="20"/>
          <w:lang w:val="pl"/>
        </w:rPr>
        <w:t xml:space="preserve"> – </w:t>
      </w:r>
      <w:r>
        <w:rPr>
          <w:rFonts w:ascii="Calibri" w:hAnsi="Calibri"/>
          <w:sz w:val="20"/>
          <w:szCs w:val="20"/>
          <w:lang w:val="pl"/>
        </w:rPr>
        <w:t>Wszelkie faktury zostaną wystawione w walucie określonej w Rubryce 20(i). Co się zaś tyczy wydatków poniesionych w innej walucie niż ta przyjęta w umowie, a podlegających zwrotowi, kurs wymiany tychże walut na walutę określoną w umowie zostanie określony w Rubryce 20(ii). Faktury pokrywające należność za najem oraz wszelkie inne należne opłaty będą wystawiane co miesiąc zgodnie z wytycznymi zawartymi w Rubryce 22(i) oraz w dniu wygaśnięcia lub wcześniejszego rozwiązania niniejszej Umowy Czarteru. Jeżeli zastosowanie znajduje ust. 10(c)(i) (Paliwo</w:t>
      </w:r>
      <w:r w:rsidR="00B746A7">
        <w:rPr>
          <w:rFonts w:ascii="Calibri" w:hAnsi="Calibri"/>
          <w:sz w:val="20"/>
          <w:szCs w:val="20"/>
          <w:lang w:val="pl"/>
        </w:rPr>
        <w:t xml:space="preserve"> – </w:t>
      </w:r>
      <w:r>
        <w:rPr>
          <w:rFonts w:ascii="Calibri" w:hAnsi="Calibri"/>
          <w:sz w:val="20"/>
          <w:szCs w:val="20"/>
          <w:lang w:val="pl"/>
        </w:rPr>
        <w:t xml:space="preserve">Opłaty za paliwo), wówczas paliwo znajdujące się na pokładzie w dniu </w:t>
      </w:r>
      <w:r w:rsidR="00A5685B">
        <w:rPr>
          <w:rFonts w:ascii="Calibri" w:hAnsi="Calibri"/>
          <w:sz w:val="20"/>
          <w:szCs w:val="20"/>
          <w:lang w:val="pl"/>
        </w:rPr>
        <w:t>dostarczenia</w:t>
      </w:r>
      <w:r>
        <w:rPr>
          <w:rFonts w:ascii="Calibri" w:hAnsi="Calibri"/>
          <w:sz w:val="20"/>
          <w:szCs w:val="20"/>
          <w:lang w:val="pl"/>
        </w:rPr>
        <w:t xml:space="preserve"> zostanie zafakturowane tego samego dnia, wraz z momentem </w:t>
      </w:r>
      <w:r w:rsidR="00A5685B">
        <w:rPr>
          <w:rFonts w:ascii="Calibri" w:hAnsi="Calibri"/>
          <w:sz w:val="20"/>
          <w:szCs w:val="20"/>
          <w:lang w:val="pl"/>
        </w:rPr>
        <w:t>dostarczenia</w:t>
      </w:r>
      <w:r>
        <w:rPr>
          <w:rFonts w:ascii="Calibri" w:hAnsi="Calibri"/>
          <w:sz w:val="20"/>
          <w:szCs w:val="20"/>
          <w:lang w:val="pl"/>
        </w:rPr>
        <w:t xml:space="preserve"> Jednostki Pływającej.</w:t>
      </w:r>
    </w:p>
    <w:p w14:paraId="220BD037" w14:textId="77777777" w:rsidR="004824EC" w:rsidRPr="004824EC" w:rsidRDefault="004824EC" w:rsidP="004824EC">
      <w:pPr>
        <w:pStyle w:val="Akapitzlist"/>
        <w:rPr>
          <w:rFonts w:ascii="Calibri" w:hAnsi="Calibri"/>
          <w:sz w:val="20"/>
        </w:rPr>
      </w:pPr>
    </w:p>
    <w:p w14:paraId="3A3F8893" w14:textId="77777777" w:rsidR="004824EC" w:rsidRPr="004824EC" w:rsidRDefault="004824EC" w:rsidP="00257D03">
      <w:pPr>
        <w:pStyle w:val="Akapitzlist"/>
        <w:numPr>
          <w:ilvl w:val="0"/>
          <w:numId w:val="15"/>
        </w:numPr>
        <w:spacing w:after="0"/>
        <w:ind w:left="426" w:hanging="426"/>
        <w:jc w:val="both"/>
        <w:rPr>
          <w:rFonts w:ascii="Calibri" w:hAnsi="Calibri"/>
          <w:sz w:val="20"/>
        </w:rPr>
      </w:pPr>
      <w:r>
        <w:rPr>
          <w:rFonts w:ascii="Calibri" w:hAnsi="Calibri"/>
          <w:sz w:val="20"/>
          <w:szCs w:val="20"/>
          <w:lang w:val="pl"/>
        </w:rPr>
        <w:t>Opłaty</w:t>
      </w:r>
      <w:r w:rsidR="00B746A7">
        <w:rPr>
          <w:rFonts w:ascii="Calibri" w:hAnsi="Calibri"/>
          <w:sz w:val="20"/>
          <w:szCs w:val="20"/>
          <w:lang w:val="pl"/>
        </w:rPr>
        <w:t xml:space="preserve"> – </w:t>
      </w:r>
      <w:r>
        <w:rPr>
          <w:rFonts w:ascii="Calibri" w:hAnsi="Calibri"/>
          <w:sz w:val="20"/>
          <w:szCs w:val="20"/>
          <w:lang w:val="pl"/>
        </w:rPr>
        <w:t>Opłaty za najem, faktury za paliwo oraz wydatki poniesione przez Podmioty Czarterujące będą przekazane w okresie wskazanym w Rubryce 24 licząc od dnia otrzymania faktury. Opłata zostanie dokonana w walucie określonej w Rubryce 20(i) w całości, bez zniżek czy potrąceń, na numer konta wskazany w Rubryce 23. Jednakże, jeżeli dokonano płatności zaliczek na rzecz kosztów w imieniu i za aprobatą Właścicieli, wówczas kwota należna może zostać pomniejszona o tą wartość. Jeżeli opłata nie zostanie otrzymana przez Właścicieli w ciągu pięciu (5) Dni Bankowych następujących po terminie wymagalności, wówczas przysługuje Właścicielom prawo naliczenia odsetek, których wskaźnik określony został w Rubryce 25 naliczany od kwoty zadłużenia i obejmujący cały okres powstania należności włącznie z dniem jej uregulowania.</w:t>
      </w:r>
      <w:r w:rsidRPr="004824EC">
        <w:rPr>
          <w:rFonts w:ascii="Calibri" w:hAnsi="Calibri"/>
          <w:sz w:val="20"/>
          <w:szCs w:val="20"/>
          <w:lang w:val="pl"/>
        </w:rPr>
        <w:t xml:space="preserve"> </w:t>
      </w:r>
      <w:r>
        <w:rPr>
          <w:rFonts w:ascii="Calibri" w:hAnsi="Calibri"/>
          <w:sz w:val="20"/>
          <w:szCs w:val="20"/>
          <w:lang w:val="pl"/>
        </w:rPr>
        <w:t>Jeżeli Podmioty Czarterujące mają uzasadnione podstawy by podejrzewać, że wystawiono im błędną fakturę, wówczas niezwłocznie powiadomią o tym fakcie Właścicieli, jednak w żadnym wypadku nie później niż w dniu powstania należności, określając jasno powód zakwestionowania otrzymanej faktury. Podmioty Czarterujące uiszczą część kwoty, która nie jest przedmiotem postępowania wyjaśniającego, jednak przysługiwać im będzie prawo zatrzymania tej części należności, która jest przez nich kwestionowana. Właścicielom będzie przysługiwać prawo naliczenia odsetek zgodnie ze wskaźnikiem określonym w Rubryce 25 od tych kwot, których dotyczyć będą postępowania sprawdzające rozstrzygnięte na korzyść Właścicieli. Opłata kwoty należnej (wraz z odsetkami) zostanie otrzymana przez Właścicieli w ciągu pięciu (5) Dni Bankowych liczonych od dnia, w którym rozstrzygnięte zostanie postępowanie sprawdzające. W sytuacji, w której postępowanie takie rozstrzygnięte zostanie na korzyść Podmiotów Czarterujących, Właściciele wystawią skorygowaną fakturę.</w:t>
      </w:r>
    </w:p>
    <w:p w14:paraId="32674AE4" w14:textId="77777777" w:rsidR="004824EC" w:rsidRPr="004824EC" w:rsidRDefault="004824EC" w:rsidP="004824EC">
      <w:pPr>
        <w:pStyle w:val="Akapitzlist"/>
        <w:spacing w:after="0"/>
        <w:ind w:left="426"/>
        <w:jc w:val="both"/>
        <w:rPr>
          <w:rFonts w:ascii="Calibri" w:hAnsi="Calibri"/>
          <w:sz w:val="20"/>
        </w:rPr>
      </w:pPr>
    </w:p>
    <w:p w14:paraId="3FB0DE5A" w14:textId="77777777" w:rsidR="004824EC" w:rsidRPr="004824EC" w:rsidRDefault="004824EC" w:rsidP="00257D03">
      <w:pPr>
        <w:pStyle w:val="Akapitzlist"/>
        <w:numPr>
          <w:ilvl w:val="0"/>
          <w:numId w:val="15"/>
        </w:numPr>
        <w:spacing w:after="0"/>
        <w:ind w:left="426" w:hanging="426"/>
        <w:jc w:val="both"/>
        <w:rPr>
          <w:rFonts w:ascii="Calibri" w:hAnsi="Calibri"/>
          <w:sz w:val="20"/>
        </w:rPr>
      </w:pPr>
      <w:r>
        <w:rPr>
          <w:rFonts w:ascii="Calibri" w:hAnsi="Calibri"/>
          <w:sz w:val="20"/>
          <w:szCs w:val="20"/>
          <w:lang w:val="pl"/>
        </w:rPr>
        <w:t>Zawieszenie i rozwiązanie</w:t>
      </w:r>
      <w:r w:rsidR="00B746A7">
        <w:rPr>
          <w:rFonts w:ascii="Calibri" w:hAnsi="Calibri"/>
          <w:sz w:val="20"/>
          <w:szCs w:val="20"/>
          <w:lang w:val="pl"/>
        </w:rPr>
        <w:t xml:space="preserve"> – </w:t>
      </w:r>
      <w:r>
        <w:rPr>
          <w:rFonts w:ascii="Calibri" w:hAnsi="Calibri"/>
          <w:sz w:val="20"/>
          <w:szCs w:val="20"/>
          <w:lang w:val="pl"/>
        </w:rPr>
        <w:t xml:space="preserve">(i) W przypadku, w którym opłata za najem nie zostanie uiszczona przez Podmioty Czarterujące terminowo, lub też </w:t>
      </w:r>
      <w:r w:rsidR="001E231C">
        <w:rPr>
          <w:rFonts w:ascii="Calibri" w:hAnsi="Calibri"/>
          <w:sz w:val="20"/>
          <w:szCs w:val="20"/>
          <w:lang w:val="pl"/>
        </w:rPr>
        <w:t>niepokryte</w:t>
      </w:r>
      <w:r>
        <w:rPr>
          <w:rFonts w:ascii="Calibri" w:hAnsi="Calibri"/>
          <w:sz w:val="20"/>
          <w:szCs w:val="20"/>
          <w:lang w:val="pl"/>
        </w:rPr>
        <w:t xml:space="preserve"> zostaną przez nich inne należne Właścicielom kwoty, Właściciele niezwłocznie pisemnie poinformują Podmioty Czarterujące o takim uchybieniu żądając uregulowania rachunków w ciągu pięciu (5) dni.</w:t>
      </w:r>
    </w:p>
    <w:p w14:paraId="7F4EEE25" w14:textId="77777777" w:rsidR="004824EC" w:rsidRPr="004824EC" w:rsidRDefault="004824EC" w:rsidP="004824EC">
      <w:pPr>
        <w:pStyle w:val="Akapitzlist"/>
        <w:rPr>
          <w:rFonts w:ascii="Calibri" w:hAnsi="Calibri"/>
          <w:sz w:val="20"/>
        </w:rPr>
      </w:pPr>
    </w:p>
    <w:p w14:paraId="1212FE46" w14:textId="77777777" w:rsidR="004824EC" w:rsidRPr="004824EC" w:rsidRDefault="004824EC" w:rsidP="00257D03">
      <w:pPr>
        <w:pStyle w:val="Akapitzlist"/>
        <w:numPr>
          <w:ilvl w:val="0"/>
          <w:numId w:val="16"/>
        </w:numPr>
        <w:spacing w:after="0"/>
        <w:jc w:val="both"/>
        <w:rPr>
          <w:rFonts w:ascii="Calibri" w:hAnsi="Calibri"/>
          <w:sz w:val="20"/>
        </w:rPr>
      </w:pPr>
      <w:r>
        <w:rPr>
          <w:rFonts w:ascii="Calibri" w:hAnsi="Calibri"/>
          <w:sz w:val="20"/>
          <w:szCs w:val="20"/>
          <w:lang w:val="pl"/>
        </w:rPr>
        <w:t>W każdym wypadku, kiedy należność za najem lub inne należne Właścicielom kwoty nie zostaną uregulowane przez Podmioty Czarterujące, Właścicielom przysługuje prawo zawieszenie wykonania wszelkich zobowiązań wyszczególnionych w niniejszej Umowie Czarteru, do chwili, w której wszelkie zaległe kwoty należne Właścicielom i wynikające z niniejszej Umowy Czarteru zostaną otrzymane przez Właścicieli. W czasie zawieszenia wykonywania zobowiązań wynikającego z niniejszego Punktu, Jednostka Pływająca uważana jest za wyczarterowaną. Prawo do zawieszenia wykonywania umowy wynikające z niniejszego Punktu przysługuje Właścicielom bez uszczerbku dla pozostałych praw zagwarantowanych w niniejszej Umowie Czarteru.</w:t>
      </w:r>
    </w:p>
    <w:p w14:paraId="7DB18E94" w14:textId="77777777" w:rsidR="004824EC" w:rsidRPr="004824EC" w:rsidRDefault="004824EC" w:rsidP="00257D03">
      <w:pPr>
        <w:pStyle w:val="Akapitzlist"/>
        <w:numPr>
          <w:ilvl w:val="0"/>
          <w:numId w:val="16"/>
        </w:numPr>
        <w:spacing w:after="0"/>
        <w:jc w:val="both"/>
        <w:rPr>
          <w:rFonts w:ascii="Calibri" w:hAnsi="Calibri"/>
          <w:sz w:val="20"/>
        </w:rPr>
      </w:pPr>
      <w:r>
        <w:rPr>
          <w:rFonts w:ascii="Calibri" w:hAnsi="Calibri"/>
          <w:sz w:val="20"/>
          <w:szCs w:val="20"/>
          <w:lang w:val="pl"/>
        </w:rPr>
        <w:t xml:space="preserve">Jeżeli po upływie pięciu dni (5) po wystosowaniu pisma, którego natura została określona w ust. 12(f)(i), należności, co do których zostało ono wystosowane, nie zostaną uiszczone, wówczas właścicielom przysługuje prawo do rozwiązania niniejszej Umowy Czarteru w dowolnym momencie, do chwili, w której </w:t>
      </w:r>
      <w:r>
        <w:rPr>
          <w:rFonts w:ascii="Calibri" w:hAnsi="Calibri"/>
          <w:sz w:val="20"/>
          <w:szCs w:val="20"/>
          <w:lang w:val="pl"/>
        </w:rPr>
        <w:lastRenderedPageBreak/>
        <w:t>otrzymają należne im sumy.</w:t>
      </w:r>
      <w:r w:rsidRPr="004824EC">
        <w:rPr>
          <w:rFonts w:ascii="Calibri" w:hAnsi="Calibri"/>
          <w:sz w:val="20"/>
          <w:szCs w:val="20"/>
          <w:lang w:val="pl"/>
        </w:rPr>
        <w:t xml:space="preserve"> </w:t>
      </w:r>
      <w:r>
        <w:rPr>
          <w:rFonts w:ascii="Calibri" w:hAnsi="Calibri"/>
          <w:sz w:val="20"/>
          <w:szCs w:val="20"/>
          <w:lang w:val="pl"/>
        </w:rPr>
        <w:t xml:space="preserve">Prawo do rozwiązania umowy zostanie wykonane bez zwłoki, a fakt skorzystania z </w:t>
      </w:r>
      <w:r w:rsidR="0080277C">
        <w:rPr>
          <w:rFonts w:ascii="Calibri" w:hAnsi="Calibri"/>
          <w:sz w:val="20"/>
          <w:szCs w:val="20"/>
          <w:lang w:val="pl"/>
        </w:rPr>
        <w:t>niego zostanie zakomunikowany w formie dokumentowej</w:t>
      </w:r>
      <w:r>
        <w:rPr>
          <w:rFonts w:ascii="Calibri" w:hAnsi="Calibri"/>
          <w:sz w:val="20"/>
          <w:szCs w:val="20"/>
          <w:lang w:val="pl"/>
        </w:rPr>
        <w:t xml:space="preserve">, i nie jest </w:t>
      </w:r>
      <w:r w:rsidR="004B60BC">
        <w:rPr>
          <w:rFonts w:ascii="Calibri" w:hAnsi="Calibri"/>
          <w:sz w:val="20"/>
          <w:szCs w:val="20"/>
          <w:lang w:val="pl"/>
        </w:rPr>
        <w:t xml:space="preserve">ono </w:t>
      </w:r>
      <w:r>
        <w:rPr>
          <w:rFonts w:ascii="Calibri" w:hAnsi="Calibri"/>
          <w:sz w:val="20"/>
          <w:szCs w:val="20"/>
          <w:lang w:val="pl"/>
        </w:rPr>
        <w:t>zależne od tego, czy Właściciele uprzednio skorzystają z prawa do zawieszenia wykonywania zobowiązań wynikających z niniejszej Umowy Czarteru, zgodnie z</w:t>
      </w:r>
      <w:r>
        <w:rPr>
          <w:lang w:val="pl"/>
        </w:rPr>
        <w:t xml:space="preserve"> </w:t>
      </w:r>
      <w:r>
        <w:rPr>
          <w:rFonts w:ascii="Calibri" w:hAnsi="Calibri"/>
          <w:sz w:val="20"/>
          <w:szCs w:val="20"/>
          <w:lang w:val="pl"/>
        </w:rPr>
        <w:t>ust. 12(f)(ii) powyżej. Otrzymanie przez Właścicieli wszystkich zaległych należności od Podmiotów Czarterujących po upływie rzeczonych pięciu (5) dni, jednak przed otrzymaniem pisemnego zawiadomienia o rozwiązaniu umowy przez Podmioty Czarterujące, będzie traktowane jako uchylenie prawa Właścicieli do rozwiązania niniejszej Umowy Czarteru. Prawo do rozwiązania umowy wynikające z niniejszego Punktu przysługuje Właścicielom bez uszczerbku dla pozostałych praw zagwarantowanych w niniejszej Umowie Czarteru.</w:t>
      </w:r>
    </w:p>
    <w:p w14:paraId="1FB7CB17" w14:textId="77777777" w:rsidR="004824EC" w:rsidRPr="004824EC" w:rsidRDefault="004824EC" w:rsidP="00257D03">
      <w:pPr>
        <w:pStyle w:val="Akapitzlist"/>
        <w:numPr>
          <w:ilvl w:val="0"/>
          <w:numId w:val="16"/>
        </w:numPr>
        <w:spacing w:after="0"/>
        <w:jc w:val="both"/>
        <w:rPr>
          <w:rFonts w:ascii="Calibri" w:hAnsi="Calibri"/>
          <w:sz w:val="20"/>
        </w:rPr>
      </w:pPr>
      <w:r>
        <w:rPr>
          <w:rFonts w:ascii="Calibri" w:hAnsi="Calibri"/>
          <w:sz w:val="20"/>
          <w:szCs w:val="20"/>
          <w:lang w:val="pl"/>
        </w:rPr>
        <w:t>Jeżeli Właściciele zdecydują się nie skorzystać z praw przysługujących im w ramach niniejszego Punktu w odniesieniu do wszelkich zaległości w należnościach za najem, czy też serii opóźnień w uiszczeniu należności za najem, czy też w związku z jakimikolwiek innymi zaległościami powstałymi na ich rzecz w wyniku braku ich uregulowania przez Podmioty Czarterujące, a wynikającymi z niniejszej Umowy Czarteru, wówczas decyzja taka nie będzie rozumiana jako odstąpienie przez nich od prawa do zawieszenia wykonywania zobowiązań wynikającego z nieniniejszej Umowy Czarteru, opisanego w ust. 12(f)(ii), czy też jako odstąpienie przez nich od prawa do jej rozwiązania zgodnie z ust. 12(f)(iii) w odniesieniu do wszelkich następujących opóźnień w regulowaniu należności wynikających z niniejszej Umowy Czarteru.</w:t>
      </w:r>
    </w:p>
    <w:p w14:paraId="68F6E6A1" w14:textId="77777777" w:rsidR="004824EC" w:rsidRPr="004824EC" w:rsidRDefault="004824EC" w:rsidP="00257D03">
      <w:pPr>
        <w:pStyle w:val="Akapitzlist"/>
        <w:numPr>
          <w:ilvl w:val="0"/>
          <w:numId w:val="16"/>
        </w:numPr>
        <w:spacing w:after="0"/>
        <w:jc w:val="both"/>
        <w:rPr>
          <w:rFonts w:ascii="Calibri" w:hAnsi="Calibri"/>
          <w:sz w:val="20"/>
        </w:rPr>
      </w:pPr>
      <w:r>
        <w:rPr>
          <w:rFonts w:ascii="Calibri" w:hAnsi="Calibri"/>
          <w:sz w:val="20"/>
          <w:szCs w:val="20"/>
          <w:lang w:val="pl"/>
        </w:rPr>
        <w:t>Podmioty Czarterujące zabezpieczą Właścicieli na wypadek wszelkich wierzytelności powstałych względem Właścicieli, a wynikających z dokumentów przewozowych ładunku wydanych zgodnie z ust. 7(b) (</w:t>
      </w:r>
      <w:r w:rsidR="00406052">
        <w:rPr>
          <w:rFonts w:ascii="Calibri" w:hAnsi="Calibri"/>
          <w:sz w:val="20"/>
          <w:szCs w:val="20"/>
          <w:lang w:val="pl"/>
        </w:rPr>
        <w:t>Kapitan</w:t>
      </w:r>
      <w:r>
        <w:rPr>
          <w:rFonts w:ascii="Calibri" w:hAnsi="Calibri"/>
          <w:sz w:val="20"/>
          <w:szCs w:val="20"/>
          <w:lang w:val="pl"/>
        </w:rPr>
        <w:t xml:space="preserve"> i</w:t>
      </w:r>
      <w:r w:rsidRPr="004824EC">
        <w:rPr>
          <w:rFonts w:ascii="Calibri" w:hAnsi="Calibri"/>
          <w:sz w:val="20"/>
          <w:szCs w:val="20"/>
          <w:lang w:val="pl"/>
        </w:rPr>
        <w:t xml:space="preserve"> </w:t>
      </w:r>
      <w:r>
        <w:rPr>
          <w:rFonts w:ascii="Calibri" w:hAnsi="Calibri"/>
          <w:sz w:val="20"/>
          <w:szCs w:val="20"/>
          <w:lang w:val="pl"/>
        </w:rPr>
        <w:t>Załoga), będących konsekwencją zawieszenia przez Właścicieli wykonywania przez nich wszelkich zobow</w:t>
      </w:r>
      <w:r w:rsidR="004B60BC">
        <w:rPr>
          <w:rFonts w:ascii="Calibri" w:hAnsi="Calibri"/>
          <w:sz w:val="20"/>
          <w:szCs w:val="20"/>
          <w:lang w:val="pl"/>
        </w:rPr>
        <w:t xml:space="preserve">iązań wynikających z </w:t>
      </w:r>
      <w:r>
        <w:rPr>
          <w:rFonts w:ascii="Calibri" w:hAnsi="Calibri"/>
          <w:sz w:val="20"/>
          <w:szCs w:val="20"/>
          <w:lang w:val="pl"/>
        </w:rPr>
        <w:t>niniejszej Umowy Czarteru, czy też rozwiązania niniejszej Umowy Czarteru.</w:t>
      </w:r>
    </w:p>
    <w:p w14:paraId="62FA8DF2" w14:textId="77777777" w:rsidR="004824EC" w:rsidRPr="00302701" w:rsidRDefault="004824EC" w:rsidP="00257D03">
      <w:pPr>
        <w:pStyle w:val="Akapitzlist"/>
        <w:numPr>
          <w:ilvl w:val="0"/>
          <w:numId w:val="15"/>
        </w:numPr>
        <w:spacing w:after="0"/>
        <w:ind w:left="426" w:hanging="437"/>
        <w:jc w:val="both"/>
        <w:rPr>
          <w:rFonts w:ascii="Calibri" w:hAnsi="Calibri"/>
          <w:strike/>
          <w:sz w:val="20"/>
        </w:rPr>
      </w:pPr>
      <w:r w:rsidRPr="00302701">
        <w:rPr>
          <w:rFonts w:ascii="Calibri" w:hAnsi="Calibri"/>
          <w:strike/>
          <w:sz w:val="20"/>
        </w:rPr>
        <w:t>Audyt</w:t>
      </w:r>
      <w:r w:rsidR="00B746A7" w:rsidRPr="00302701">
        <w:rPr>
          <w:rFonts w:ascii="Calibri" w:hAnsi="Calibri"/>
          <w:strike/>
          <w:sz w:val="20"/>
        </w:rPr>
        <w:t xml:space="preserve"> – </w:t>
      </w:r>
      <w:r w:rsidRPr="00302701">
        <w:rPr>
          <w:rFonts w:ascii="Calibri" w:hAnsi="Calibri"/>
          <w:strike/>
          <w:sz w:val="20"/>
        </w:rPr>
        <w:t xml:space="preserve">Podmiotom Czarterującym przysługuje prawo wyznaczenia niezależnego, wykwalifikowanego księgowego do wykonania audytu ksiąg Właścicieli bezpośrednio powiązanych z pracą wykonywaną na mocy niniejszej Umowy Czarteru w celu ustalenia </w:t>
      </w:r>
      <w:r w:rsidR="004B60BC" w:rsidRPr="00302701">
        <w:rPr>
          <w:rFonts w:ascii="Calibri" w:hAnsi="Calibri"/>
          <w:strike/>
          <w:sz w:val="20"/>
        </w:rPr>
        <w:t>zasadności</w:t>
      </w:r>
      <w:r w:rsidRPr="00302701">
        <w:rPr>
          <w:rFonts w:ascii="Calibri" w:hAnsi="Calibri"/>
          <w:strike/>
          <w:sz w:val="20"/>
        </w:rPr>
        <w:t xml:space="preserve"> obciążeń nałożonych </w:t>
      </w:r>
      <w:r w:rsidR="004B60BC" w:rsidRPr="00302701">
        <w:rPr>
          <w:rFonts w:ascii="Calibri" w:hAnsi="Calibri"/>
          <w:strike/>
          <w:sz w:val="20"/>
        </w:rPr>
        <w:t xml:space="preserve">na nich </w:t>
      </w:r>
      <w:r w:rsidRPr="00302701">
        <w:rPr>
          <w:rFonts w:ascii="Calibri" w:hAnsi="Calibri"/>
          <w:strike/>
          <w:sz w:val="20"/>
        </w:rPr>
        <w:t>przez Właścicieli na mocy niniejszej Umowy Czarteru. Skorzystać z tego prawa Podmioty Czarterujące mogą w dowolnym momencie</w:t>
      </w:r>
      <w:r w:rsidR="004B60BC" w:rsidRPr="00302701">
        <w:rPr>
          <w:rFonts w:ascii="Calibri" w:hAnsi="Calibri"/>
          <w:strike/>
          <w:sz w:val="20"/>
        </w:rPr>
        <w:t>,</w:t>
      </w:r>
      <w:r w:rsidRPr="00302701">
        <w:rPr>
          <w:rFonts w:ascii="Calibri" w:hAnsi="Calibri"/>
          <w:strike/>
          <w:sz w:val="20"/>
        </w:rPr>
        <w:t xml:space="preserve"> licząc od dnia zakończenia niniejszej Umowy Czarteru do momentu określonego w Rubryce 26.</w:t>
      </w:r>
      <w:r w:rsidRPr="00302701">
        <w:rPr>
          <w:rFonts w:ascii="Calibri" w:hAnsi="Calibri"/>
          <w:strike/>
          <w:sz w:val="20"/>
          <w:szCs w:val="20"/>
          <w:lang w:val="pl"/>
        </w:rPr>
        <w:t xml:space="preserve"> Właściciele zobowiązują się do udostępnienia rzeczonej dokumentacji w powyższym celu w głównej siedzibie ich firmy i w trakcie zwyczajowych godzin otwarcia biura. Wszelkie nieścisłości w uiszczonych płatnościach, które wyniknąć mogą w trakcie powyższej kontroli, zostaną niezwłocznie wyjaśnione odpowiednio przez wystawienie faktury lub zakredytowanie.</w:t>
      </w:r>
    </w:p>
    <w:p w14:paraId="4124667D" w14:textId="77777777" w:rsidR="004824EC" w:rsidRDefault="004824EC" w:rsidP="004824EC">
      <w:pPr>
        <w:spacing w:after="0"/>
        <w:ind w:left="-11"/>
        <w:jc w:val="both"/>
        <w:rPr>
          <w:rFonts w:ascii="Calibri" w:hAnsi="Calibri"/>
          <w:sz w:val="20"/>
        </w:rPr>
      </w:pPr>
    </w:p>
    <w:p w14:paraId="2C7CA0A1" w14:textId="77777777" w:rsidR="00C42ED0" w:rsidRDefault="00C42ED0" w:rsidP="00C42ED0">
      <w:pPr>
        <w:spacing w:after="0"/>
        <w:ind w:left="-11"/>
        <w:jc w:val="both"/>
        <w:rPr>
          <w:rFonts w:ascii="Calibri" w:hAnsi="Calibri" w:cs="Calibri"/>
          <w:b/>
          <w:bCs/>
          <w:sz w:val="20"/>
          <w:szCs w:val="20"/>
          <w:lang w:val="pl"/>
        </w:rPr>
      </w:pPr>
      <w:r w:rsidRPr="00C42ED0">
        <w:rPr>
          <w:rFonts w:ascii="Calibri" w:hAnsi="Calibri"/>
          <w:b/>
          <w:sz w:val="20"/>
        </w:rPr>
        <w:t xml:space="preserve">13. </w:t>
      </w:r>
      <w:r w:rsidRPr="00C42ED0">
        <w:rPr>
          <w:rFonts w:ascii="Calibri" w:hAnsi="Calibri" w:cs="Calibri"/>
          <w:b/>
          <w:bCs/>
          <w:sz w:val="20"/>
          <w:szCs w:val="20"/>
          <w:lang w:val="pl"/>
        </w:rPr>
        <w:t>Okres niepodlegający najmowi</w:t>
      </w:r>
    </w:p>
    <w:p w14:paraId="442B0473" w14:textId="77777777" w:rsidR="00C42ED0" w:rsidRDefault="00C42ED0" w:rsidP="00C42ED0">
      <w:pPr>
        <w:spacing w:after="0"/>
        <w:ind w:left="-11"/>
        <w:jc w:val="both"/>
        <w:rPr>
          <w:rFonts w:ascii="Calibri" w:hAnsi="Calibri" w:cs="Calibri"/>
          <w:sz w:val="20"/>
          <w:szCs w:val="20"/>
          <w:lang w:val="pl"/>
        </w:rPr>
      </w:pPr>
    </w:p>
    <w:p w14:paraId="41567FF3" w14:textId="77777777" w:rsidR="00C42ED0" w:rsidRPr="00C42ED0" w:rsidRDefault="00C42ED0" w:rsidP="00257D03">
      <w:pPr>
        <w:pStyle w:val="Akapitzlist"/>
        <w:numPr>
          <w:ilvl w:val="0"/>
          <w:numId w:val="17"/>
        </w:numPr>
        <w:spacing w:after="0"/>
        <w:jc w:val="both"/>
        <w:rPr>
          <w:rFonts w:ascii="Calibri" w:hAnsi="Calibri" w:cs="Calibri"/>
          <w:b/>
          <w:bCs/>
          <w:sz w:val="20"/>
          <w:szCs w:val="20"/>
          <w:lang w:val="pl"/>
        </w:rPr>
      </w:pPr>
      <w:r>
        <w:rPr>
          <w:rFonts w:ascii="Calibri" w:hAnsi="Calibri" w:cs="Calibri"/>
          <w:sz w:val="20"/>
          <w:szCs w:val="20"/>
          <w:lang w:val="pl"/>
        </w:rPr>
        <w:t>Okres niepodlegający najmowi i wyjątki</w:t>
      </w:r>
      <w:r w:rsidR="00B746A7">
        <w:rPr>
          <w:rFonts w:ascii="Calibri" w:hAnsi="Calibri" w:cs="Calibri"/>
          <w:sz w:val="20"/>
          <w:szCs w:val="20"/>
          <w:lang w:val="pl"/>
        </w:rPr>
        <w:t xml:space="preserve"> – </w:t>
      </w:r>
      <w:r>
        <w:rPr>
          <w:rFonts w:ascii="Calibri" w:hAnsi="Calibri" w:cs="Calibri"/>
          <w:sz w:val="20"/>
          <w:szCs w:val="20"/>
          <w:lang w:val="pl"/>
        </w:rPr>
        <w:t>Jeżeli w wyniku jakichkolwiek braków w Załodze lub zapasach zapewnionych przez Właścicieli, awarii maszynerii i/lub sprzętu (wyłączając wszelki sprzęt zainstalowany na Jednostce Pływającej przez Podmioty Czarterujące zgodnie z Punktem 4 (Zmiany Strukturalne i Dodatkowy Sprzęt), uszkodzeń kadłuba czy innych wypadków, którym ulegnie Jednostka Pływająca, będzie ona wyłączona z operacji, wówczas w okresie tym nie powstaną żadne należności z tytułu najmu na rzecz Właścicieli przez cały utracony czas, a wszelkie należności z tytułu najmu opłacone uprzednio z góry zostaną odpowiednio skorygowane pod warunkiem, że w każdym wypadku najem nie zostanie zakończony z uwagi na niezdolność Jednostki Pływającej do wykonywania operacji jak powyżej w następstwie:</w:t>
      </w:r>
    </w:p>
    <w:p w14:paraId="2E7774C1" w14:textId="77777777" w:rsidR="00C42ED0" w:rsidRDefault="00C42ED0" w:rsidP="00C42ED0">
      <w:pPr>
        <w:pStyle w:val="Akapitzlist"/>
        <w:spacing w:after="0"/>
        <w:ind w:left="349"/>
        <w:jc w:val="both"/>
        <w:rPr>
          <w:rFonts w:ascii="Calibri" w:hAnsi="Calibri" w:cs="Calibri"/>
          <w:sz w:val="20"/>
          <w:szCs w:val="20"/>
          <w:lang w:val="pl"/>
        </w:rPr>
      </w:pPr>
    </w:p>
    <w:p w14:paraId="37C6E409" w14:textId="77777777" w:rsidR="00C42ED0" w:rsidRDefault="00C42ED0" w:rsidP="00257D03">
      <w:pPr>
        <w:pStyle w:val="Akapitzlist"/>
        <w:numPr>
          <w:ilvl w:val="0"/>
          <w:numId w:val="18"/>
        </w:numPr>
        <w:spacing w:after="0"/>
        <w:jc w:val="both"/>
        <w:rPr>
          <w:rFonts w:ascii="Calibri" w:hAnsi="Calibri"/>
          <w:sz w:val="20"/>
          <w:szCs w:val="20"/>
          <w:lang w:val="pl"/>
        </w:rPr>
      </w:pPr>
      <w:r w:rsidRPr="00C42ED0">
        <w:rPr>
          <w:rFonts w:ascii="Calibri" w:hAnsi="Calibri"/>
          <w:sz w:val="20"/>
          <w:szCs w:val="20"/>
          <w:lang w:val="pl"/>
        </w:rPr>
        <w:t>przewożenia ładunku jak opisano w ust. 6(d)(iii) (Wykorzystanie i Zakres Operacji</w:t>
      </w:r>
      <w:r w:rsidR="00B746A7">
        <w:rPr>
          <w:rFonts w:ascii="Calibri" w:hAnsi="Calibri"/>
          <w:sz w:val="20"/>
          <w:szCs w:val="20"/>
          <w:lang w:val="pl"/>
        </w:rPr>
        <w:t xml:space="preserve"> – </w:t>
      </w:r>
      <w:r w:rsidRPr="00C42ED0">
        <w:rPr>
          <w:rFonts w:ascii="Calibri" w:hAnsi="Calibri"/>
          <w:sz w:val="20"/>
          <w:szCs w:val="20"/>
          <w:lang w:val="pl"/>
        </w:rPr>
        <w:t>Przestrzeń na Jednostce Pływającej);</w:t>
      </w:r>
    </w:p>
    <w:p w14:paraId="6426F187" w14:textId="77777777" w:rsidR="00C42ED0" w:rsidRPr="00C42ED0" w:rsidRDefault="00C42ED0" w:rsidP="00C42ED0">
      <w:pPr>
        <w:pStyle w:val="Akapitzlist"/>
        <w:spacing w:after="0"/>
        <w:jc w:val="both"/>
        <w:rPr>
          <w:rFonts w:ascii="Calibri" w:hAnsi="Calibri"/>
          <w:sz w:val="20"/>
          <w:szCs w:val="20"/>
          <w:lang w:val="pl"/>
        </w:rPr>
      </w:pPr>
    </w:p>
    <w:p w14:paraId="450CB417" w14:textId="77777777" w:rsidR="00C42ED0" w:rsidRPr="00C42ED0" w:rsidRDefault="00C42ED0" w:rsidP="00257D03">
      <w:pPr>
        <w:pStyle w:val="Akapitzlist"/>
        <w:numPr>
          <w:ilvl w:val="0"/>
          <w:numId w:val="18"/>
        </w:numPr>
        <w:spacing w:after="0"/>
        <w:jc w:val="both"/>
        <w:rPr>
          <w:rFonts w:ascii="Calibri" w:hAnsi="Calibri" w:cs="Calibri"/>
          <w:b/>
          <w:bCs/>
          <w:sz w:val="20"/>
          <w:szCs w:val="20"/>
          <w:lang w:val="pl"/>
        </w:rPr>
      </w:pPr>
      <w:r>
        <w:rPr>
          <w:rFonts w:ascii="Calibri" w:hAnsi="Calibri" w:cs="Calibri"/>
          <w:sz w:val="20"/>
          <w:szCs w:val="20"/>
          <w:lang w:val="pl"/>
        </w:rPr>
        <w:t>kwarantanny czy ryzyka kwarantanny, chyba, że zostanie ono spowodowane przez Załogę, która schodziła na ląd czy też miała kontakt z inną jednostk</w:t>
      </w:r>
      <w:r w:rsidR="004B60BC">
        <w:rPr>
          <w:rFonts w:ascii="Calibri" w:hAnsi="Calibri" w:cs="Calibri"/>
          <w:sz w:val="20"/>
          <w:szCs w:val="20"/>
          <w:lang w:val="pl"/>
        </w:rPr>
        <w:t>ą</w:t>
      </w:r>
      <w:r>
        <w:rPr>
          <w:rFonts w:ascii="Calibri" w:hAnsi="Calibri" w:cs="Calibri"/>
          <w:sz w:val="20"/>
          <w:szCs w:val="20"/>
          <w:lang w:val="pl"/>
        </w:rPr>
        <w:t xml:space="preserve"> pływającą przebywającą w strefie zakażenia, a interakcje te nie miały związku z zatrudnieniem na Jednostce Pływającej i odbyły się bez zgody Podmiotów Czarterujących;</w:t>
      </w:r>
    </w:p>
    <w:p w14:paraId="1365AD5A" w14:textId="77777777" w:rsidR="00C42ED0" w:rsidRPr="00C42ED0" w:rsidRDefault="00C42ED0" w:rsidP="00C42ED0">
      <w:pPr>
        <w:pStyle w:val="Akapitzlist"/>
        <w:spacing w:after="0"/>
        <w:ind w:left="786"/>
        <w:jc w:val="both"/>
        <w:rPr>
          <w:rFonts w:ascii="Calibri" w:hAnsi="Calibri" w:cs="Calibri"/>
          <w:b/>
          <w:bCs/>
          <w:sz w:val="20"/>
          <w:szCs w:val="20"/>
          <w:lang w:val="pl"/>
        </w:rPr>
      </w:pPr>
    </w:p>
    <w:p w14:paraId="3EB804C0" w14:textId="77777777" w:rsidR="00C42ED0" w:rsidRPr="00C42ED0" w:rsidRDefault="00C42ED0" w:rsidP="00257D03">
      <w:pPr>
        <w:pStyle w:val="Akapitzlist"/>
        <w:numPr>
          <w:ilvl w:val="0"/>
          <w:numId w:val="18"/>
        </w:numPr>
        <w:spacing w:after="0"/>
        <w:jc w:val="both"/>
        <w:rPr>
          <w:rFonts w:ascii="Calibri" w:hAnsi="Calibri" w:cs="Calibri"/>
          <w:b/>
          <w:bCs/>
          <w:sz w:val="20"/>
          <w:szCs w:val="20"/>
          <w:lang w:val="pl"/>
        </w:rPr>
      </w:pPr>
      <w:r w:rsidRPr="00C42ED0">
        <w:rPr>
          <w:rFonts w:ascii="Calibri" w:hAnsi="Calibri" w:cs="Calibri"/>
          <w:sz w:val="20"/>
          <w:szCs w:val="20"/>
          <w:lang w:val="pl"/>
        </w:rPr>
        <w:t>odstępstwa od zobowiązań na Jednostce Pływającej opisanych w niniejszej Umowie Czarteru, czy też narażenia na nietypowe ryzyko na prośbę Podmiotów Czarterujących;</w:t>
      </w:r>
    </w:p>
    <w:p w14:paraId="349B164A" w14:textId="77777777" w:rsidR="00C42ED0" w:rsidRPr="00C42ED0" w:rsidRDefault="00C42ED0" w:rsidP="00C42ED0">
      <w:pPr>
        <w:pStyle w:val="Akapitzlist"/>
        <w:spacing w:after="0"/>
        <w:jc w:val="both"/>
        <w:rPr>
          <w:rFonts w:ascii="Calibri" w:hAnsi="Calibri" w:cs="Calibri"/>
          <w:b/>
          <w:bCs/>
          <w:sz w:val="20"/>
          <w:szCs w:val="20"/>
          <w:lang w:val="pl"/>
        </w:rPr>
      </w:pPr>
    </w:p>
    <w:p w14:paraId="3CB2D4DF" w14:textId="77777777" w:rsidR="00C42ED0" w:rsidRPr="00C42ED0" w:rsidRDefault="00C42ED0" w:rsidP="00257D03">
      <w:pPr>
        <w:pStyle w:val="Akapitzlist"/>
        <w:numPr>
          <w:ilvl w:val="0"/>
          <w:numId w:val="18"/>
        </w:numPr>
        <w:spacing w:after="0"/>
        <w:jc w:val="both"/>
        <w:rPr>
          <w:rFonts w:ascii="Calibri" w:hAnsi="Calibri" w:cs="Calibri"/>
          <w:b/>
          <w:bCs/>
          <w:sz w:val="20"/>
          <w:szCs w:val="20"/>
          <w:lang w:val="pl"/>
        </w:rPr>
      </w:pPr>
      <w:r>
        <w:rPr>
          <w:rFonts w:ascii="Calibri" w:hAnsi="Calibri"/>
          <w:sz w:val="20"/>
          <w:szCs w:val="20"/>
          <w:lang w:val="pl"/>
        </w:rPr>
        <w:lastRenderedPageBreak/>
        <w:t xml:space="preserve">przetrzymania w wyniku konieczności zawinięcia do portu czy zrzucenia kotwicy z uwagi na niesprzyjające warunki pogodowe, zawinięcie do płytkiego portu czy wpłynięcia na rzekę, czy zawinięcia do portu z progiem, czy z uwagi na wypadek powiązany z przewożonym ładunkiem, a koszty wynikające z takiego przetrzymania będą </w:t>
      </w:r>
      <w:r w:rsidR="004B60BC">
        <w:rPr>
          <w:rFonts w:ascii="Calibri" w:hAnsi="Calibri"/>
          <w:sz w:val="20"/>
          <w:szCs w:val="20"/>
          <w:lang w:val="pl"/>
        </w:rPr>
        <w:t>w jakikolwiek sposób</w:t>
      </w:r>
      <w:r>
        <w:rPr>
          <w:rFonts w:ascii="Calibri" w:hAnsi="Calibri"/>
          <w:sz w:val="20"/>
          <w:szCs w:val="20"/>
          <w:lang w:val="pl"/>
        </w:rPr>
        <w:t xml:space="preserve"> poniesione przez Podmioty Czarterujące;</w:t>
      </w:r>
    </w:p>
    <w:p w14:paraId="339D4D7F" w14:textId="77777777" w:rsidR="00C42ED0" w:rsidRPr="00C42ED0" w:rsidRDefault="00C42ED0" w:rsidP="00C42ED0">
      <w:pPr>
        <w:pStyle w:val="Akapitzlist"/>
        <w:rPr>
          <w:rFonts w:ascii="Calibri" w:hAnsi="Calibri" w:cs="Calibri"/>
          <w:b/>
          <w:bCs/>
          <w:sz w:val="20"/>
          <w:szCs w:val="20"/>
          <w:lang w:val="pl"/>
        </w:rPr>
      </w:pPr>
    </w:p>
    <w:p w14:paraId="34B2DCDA" w14:textId="77777777" w:rsidR="00C42ED0" w:rsidRPr="00C42ED0" w:rsidRDefault="00C42ED0" w:rsidP="00257D03">
      <w:pPr>
        <w:pStyle w:val="Akapitzlist"/>
        <w:numPr>
          <w:ilvl w:val="0"/>
          <w:numId w:val="18"/>
        </w:numPr>
        <w:spacing w:after="0"/>
        <w:jc w:val="both"/>
        <w:rPr>
          <w:rFonts w:ascii="Calibri" w:hAnsi="Calibri" w:cs="Calibri"/>
          <w:b/>
          <w:bCs/>
          <w:sz w:val="20"/>
          <w:szCs w:val="20"/>
          <w:lang w:val="pl"/>
        </w:rPr>
      </w:pPr>
      <w:r>
        <w:rPr>
          <w:rFonts w:ascii="Calibri" w:hAnsi="Calibri" w:cs="Calibri"/>
          <w:sz w:val="20"/>
          <w:szCs w:val="20"/>
          <w:lang w:val="pl"/>
        </w:rPr>
        <w:t>zatrzymanie czy uszkodzenie wyrządzone przez lód;</w:t>
      </w:r>
    </w:p>
    <w:p w14:paraId="4CCF5742" w14:textId="77777777" w:rsidR="00C42ED0" w:rsidRPr="00C42ED0" w:rsidRDefault="00C42ED0" w:rsidP="00C42ED0">
      <w:pPr>
        <w:pStyle w:val="Akapitzlist"/>
        <w:rPr>
          <w:rFonts w:ascii="Calibri" w:hAnsi="Calibri" w:cs="Calibri"/>
          <w:b/>
          <w:bCs/>
          <w:sz w:val="20"/>
          <w:szCs w:val="20"/>
          <w:lang w:val="pl"/>
        </w:rPr>
      </w:pPr>
    </w:p>
    <w:p w14:paraId="4953646E" w14:textId="77777777" w:rsidR="00C42ED0" w:rsidRPr="00C42ED0" w:rsidRDefault="00C42ED0" w:rsidP="00257D03">
      <w:pPr>
        <w:pStyle w:val="Akapitzlist"/>
        <w:numPr>
          <w:ilvl w:val="0"/>
          <w:numId w:val="18"/>
        </w:numPr>
        <w:spacing w:after="0"/>
        <w:jc w:val="both"/>
        <w:rPr>
          <w:rFonts w:ascii="Calibri" w:hAnsi="Calibri" w:cs="Calibri"/>
          <w:b/>
          <w:bCs/>
          <w:sz w:val="20"/>
          <w:szCs w:val="20"/>
          <w:lang w:val="pl"/>
        </w:rPr>
      </w:pPr>
      <w:r>
        <w:rPr>
          <w:rFonts w:ascii="Calibri" w:hAnsi="Calibri" w:cs="Calibri"/>
          <w:sz w:val="20"/>
          <w:szCs w:val="20"/>
          <w:lang w:val="pl"/>
        </w:rPr>
        <w:t>jakiekolwiek działanie czy zaniechanie, którego dopuszczą się Podmioty Czarterujące; lub</w:t>
      </w:r>
    </w:p>
    <w:p w14:paraId="1F40A78E" w14:textId="77777777" w:rsidR="00C42ED0" w:rsidRPr="00C42ED0" w:rsidRDefault="00C42ED0" w:rsidP="00C42ED0">
      <w:pPr>
        <w:pStyle w:val="Akapitzlist"/>
        <w:rPr>
          <w:rFonts w:ascii="Calibri" w:hAnsi="Calibri" w:cs="Calibri"/>
          <w:b/>
          <w:bCs/>
          <w:sz w:val="20"/>
          <w:szCs w:val="20"/>
          <w:lang w:val="pl"/>
        </w:rPr>
      </w:pPr>
    </w:p>
    <w:p w14:paraId="0E68B307" w14:textId="77777777" w:rsidR="00C42ED0" w:rsidRPr="00C42ED0" w:rsidRDefault="00C42ED0" w:rsidP="00257D03">
      <w:pPr>
        <w:pStyle w:val="Akapitzlist"/>
        <w:numPr>
          <w:ilvl w:val="0"/>
          <w:numId w:val="18"/>
        </w:numPr>
        <w:spacing w:after="0"/>
        <w:jc w:val="both"/>
        <w:rPr>
          <w:rFonts w:ascii="Calibri" w:hAnsi="Calibri" w:cs="Calibri"/>
          <w:b/>
          <w:bCs/>
          <w:sz w:val="20"/>
          <w:szCs w:val="20"/>
          <w:lang w:val="pl"/>
        </w:rPr>
      </w:pPr>
      <w:r>
        <w:rPr>
          <w:rFonts w:ascii="Calibri" w:hAnsi="Calibri" w:cs="Calibri"/>
          <w:sz w:val="20"/>
          <w:szCs w:val="20"/>
          <w:lang w:val="pl"/>
        </w:rPr>
        <w:t>działanie siły wyższej zgodnie z jej definicją w Punkcie 35 (Siła Wyższa).</w:t>
      </w:r>
    </w:p>
    <w:p w14:paraId="61A8CF1C" w14:textId="77777777" w:rsidR="00C42ED0" w:rsidRPr="00C42ED0" w:rsidRDefault="00C42ED0" w:rsidP="00C42ED0">
      <w:pPr>
        <w:pStyle w:val="Akapitzlist"/>
        <w:rPr>
          <w:rFonts w:ascii="Calibri" w:hAnsi="Calibri" w:cs="Calibri"/>
          <w:b/>
          <w:bCs/>
          <w:sz w:val="20"/>
          <w:szCs w:val="20"/>
          <w:lang w:val="pl"/>
        </w:rPr>
      </w:pPr>
    </w:p>
    <w:p w14:paraId="241E4E86" w14:textId="77777777" w:rsidR="00C42ED0" w:rsidRPr="00C42ED0" w:rsidRDefault="00C42ED0" w:rsidP="00257D03">
      <w:pPr>
        <w:pStyle w:val="Akapitzlist"/>
        <w:numPr>
          <w:ilvl w:val="0"/>
          <w:numId w:val="17"/>
        </w:numPr>
        <w:spacing w:after="0"/>
        <w:jc w:val="both"/>
        <w:rPr>
          <w:rFonts w:ascii="Calibri" w:hAnsi="Calibri" w:cs="Calibri"/>
          <w:b/>
          <w:bCs/>
          <w:sz w:val="20"/>
          <w:szCs w:val="20"/>
          <w:lang w:val="pl"/>
        </w:rPr>
      </w:pPr>
      <w:r>
        <w:rPr>
          <w:rFonts w:ascii="Calibri" w:hAnsi="Calibri" w:cs="Calibri"/>
          <w:sz w:val="20"/>
          <w:szCs w:val="20"/>
          <w:lang w:val="pl"/>
        </w:rPr>
        <w:t>Odpowiedzialność za nieoperacyjność Jednostki Pływającej</w:t>
      </w:r>
      <w:r w:rsidR="00B746A7">
        <w:rPr>
          <w:rFonts w:ascii="Calibri" w:hAnsi="Calibri" w:cs="Calibri"/>
          <w:sz w:val="20"/>
          <w:szCs w:val="20"/>
          <w:lang w:val="pl"/>
        </w:rPr>
        <w:t xml:space="preserve"> – </w:t>
      </w:r>
      <w:r>
        <w:rPr>
          <w:rFonts w:ascii="Calibri" w:hAnsi="Calibri" w:cs="Calibri"/>
          <w:sz w:val="20"/>
          <w:szCs w:val="20"/>
          <w:lang w:val="pl"/>
        </w:rPr>
        <w:t xml:space="preserve">Odpowiedzialność Właścicieli za wszelką utratę, uszkodzenie, czy opóźnienie poniesione przez Podmioty Czarterujące w wyniku niemożności podjęcia operacji przez Jednostkę Pływającą z jakiegokolwiek powodu, włącznie z zaniedbaniem po stronie członka Grupy Właścicieli, będzie ograniczona do zawieszenia okresu najmu, za wyjątkiem okoliczności opisanych w ust. 11(a)(iii) (BIMCO </w:t>
      </w:r>
      <w:r w:rsidRPr="00302701">
        <w:rPr>
          <w:rFonts w:ascii="Calibri" w:hAnsi="Calibri" w:cs="Calibri"/>
          <w:strike/>
          <w:sz w:val="20"/>
          <w:szCs w:val="20"/>
          <w:lang w:val="pl"/>
        </w:rPr>
        <w:t>ISPS</w:t>
      </w:r>
      <w:r>
        <w:rPr>
          <w:rFonts w:ascii="Calibri" w:hAnsi="Calibri" w:cs="Calibri"/>
          <w:sz w:val="20"/>
          <w:szCs w:val="20"/>
          <w:lang w:val="pl"/>
        </w:rPr>
        <w:t>/MTSA dla Stron Umowy Czarteru), bez względu na to, czy Jednostka Pływająca będzie znajdowała się w okresie niepodlegającym najmowi.</w:t>
      </w:r>
    </w:p>
    <w:p w14:paraId="39B72CFE" w14:textId="77777777" w:rsidR="00C42ED0" w:rsidRPr="00C42ED0" w:rsidRDefault="00C42ED0" w:rsidP="00257D03">
      <w:pPr>
        <w:pStyle w:val="Akapitzlist"/>
        <w:numPr>
          <w:ilvl w:val="0"/>
          <w:numId w:val="17"/>
        </w:numPr>
        <w:spacing w:after="0"/>
        <w:jc w:val="both"/>
        <w:rPr>
          <w:rFonts w:ascii="Calibri" w:hAnsi="Calibri" w:cs="Calibri"/>
          <w:b/>
          <w:bCs/>
          <w:sz w:val="20"/>
          <w:szCs w:val="20"/>
          <w:lang w:val="pl"/>
        </w:rPr>
      </w:pPr>
      <w:r>
        <w:rPr>
          <w:rFonts w:ascii="Calibri" w:hAnsi="Calibri" w:cs="Calibri"/>
          <w:sz w:val="20"/>
          <w:szCs w:val="20"/>
          <w:lang w:val="pl"/>
        </w:rPr>
        <w:t>Konserwacja i suchy dok</w:t>
      </w:r>
    </w:p>
    <w:p w14:paraId="4345DC99" w14:textId="77777777" w:rsidR="00C42ED0" w:rsidRDefault="00C42ED0" w:rsidP="00C42ED0">
      <w:pPr>
        <w:pStyle w:val="Akapitzlist"/>
        <w:spacing w:after="0"/>
        <w:ind w:left="349"/>
        <w:jc w:val="both"/>
        <w:rPr>
          <w:rFonts w:ascii="Calibri" w:hAnsi="Calibri" w:cs="Calibri"/>
          <w:sz w:val="20"/>
          <w:szCs w:val="20"/>
          <w:lang w:val="pl"/>
        </w:rPr>
      </w:pPr>
    </w:p>
    <w:p w14:paraId="6A2CA8A1" w14:textId="77777777" w:rsidR="00C42ED0" w:rsidRPr="00A75258" w:rsidRDefault="00A75258" w:rsidP="00257D03">
      <w:pPr>
        <w:pStyle w:val="Akapitzlist"/>
        <w:numPr>
          <w:ilvl w:val="0"/>
          <w:numId w:val="19"/>
        </w:numPr>
        <w:spacing w:after="0"/>
        <w:jc w:val="both"/>
        <w:rPr>
          <w:rFonts w:ascii="Calibri" w:hAnsi="Calibri" w:cs="Calibri"/>
          <w:b/>
          <w:bCs/>
          <w:sz w:val="20"/>
          <w:szCs w:val="20"/>
          <w:lang w:val="pl"/>
        </w:rPr>
      </w:pPr>
      <w:r>
        <w:rPr>
          <w:rFonts w:ascii="Calibri" w:hAnsi="Calibri" w:cs="Calibri"/>
          <w:sz w:val="20"/>
          <w:szCs w:val="20"/>
          <w:lang w:val="pl"/>
        </w:rPr>
        <w:t>Konserwacja</w:t>
      </w:r>
      <w:r w:rsidR="00B746A7">
        <w:rPr>
          <w:rFonts w:ascii="Calibri" w:hAnsi="Calibri" w:cs="Calibri"/>
          <w:sz w:val="20"/>
          <w:szCs w:val="20"/>
          <w:lang w:val="pl"/>
        </w:rPr>
        <w:t xml:space="preserve"> – </w:t>
      </w:r>
      <w:r>
        <w:rPr>
          <w:rFonts w:ascii="Calibri" w:hAnsi="Calibri" w:cs="Calibri"/>
          <w:sz w:val="20"/>
          <w:szCs w:val="20"/>
          <w:lang w:val="pl"/>
        </w:rPr>
        <w:t xml:space="preserve">Niezależnie od postanowień ust. 13(a) i 13(c)(ii), Właścicielom </w:t>
      </w:r>
      <w:r w:rsidR="00EC331B">
        <w:rPr>
          <w:rFonts w:ascii="Calibri" w:hAnsi="Calibri" w:cs="Calibri"/>
          <w:sz w:val="20"/>
          <w:szCs w:val="20"/>
          <w:lang w:val="pl"/>
        </w:rPr>
        <w:t xml:space="preserve">raz na miesiąc </w:t>
      </w:r>
      <w:r>
        <w:rPr>
          <w:rFonts w:ascii="Calibri" w:hAnsi="Calibri" w:cs="Calibri"/>
          <w:sz w:val="20"/>
          <w:szCs w:val="20"/>
          <w:lang w:val="pl"/>
        </w:rPr>
        <w:t>przysługiwać będzie jeden dwudziestoczterogodzinny (24)</w:t>
      </w:r>
      <w:r w:rsidR="00EC331B">
        <w:rPr>
          <w:rFonts w:ascii="Calibri" w:hAnsi="Calibri"/>
          <w:sz w:val="20"/>
          <w:szCs w:val="20"/>
          <w:lang w:val="pl"/>
        </w:rPr>
        <w:t xml:space="preserve"> okres przeznaczony na</w:t>
      </w:r>
      <w:r w:rsidR="00EC331B" w:rsidRPr="00A75258">
        <w:rPr>
          <w:rFonts w:ascii="Calibri" w:hAnsi="Calibri"/>
          <w:sz w:val="20"/>
          <w:szCs w:val="20"/>
          <w:lang w:val="pl"/>
        </w:rPr>
        <w:t xml:space="preserve"> konserwację, przegląd, naprawy i przeniesienie Jednostki Pływającej do suchego doku (Dni Konserwatorskie)</w:t>
      </w:r>
      <w:r w:rsidR="00EC331B">
        <w:rPr>
          <w:rFonts w:ascii="Calibri" w:hAnsi="Calibri"/>
          <w:sz w:val="20"/>
          <w:szCs w:val="20"/>
          <w:lang w:val="pl"/>
        </w:rPr>
        <w:t xml:space="preserve">. Okres ten będzie </w:t>
      </w:r>
      <w:r>
        <w:rPr>
          <w:rFonts w:ascii="Calibri" w:hAnsi="Calibri"/>
          <w:sz w:val="20"/>
          <w:szCs w:val="20"/>
          <w:lang w:val="pl"/>
        </w:rPr>
        <w:t>liczony z chw</w:t>
      </w:r>
      <w:r w:rsidR="00EC331B">
        <w:rPr>
          <w:rFonts w:ascii="Calibri" w:hAnsi="Calibri"/>
          <w:sz w:val="20"/>
          <w:szCs w:val="20"/>
          <w:lang w:val="pl"/>
        </w:rPr>
        <w:t xml:space="preserve">ilą rozpoczęcia okresu czarteru i będzie kumulatywny (naliczany </w:t>
      </w:r>
      <w:r w:rsidR="00EC331B" w:rsidRPr="00EC331B">
        <w:rPr>
          <w:rFonts w:ascii="Calibri" w:hAnsi="Calibri"/>
          <w:i/>
          <w:sz w:val="20"/>
          <w:szCs w:val="20"/>
          <w:lang w:val="pl"/>
        </w:rPr>
        <w:t>pro rata</w:t>
      </w:r>
      <w:r w:rsidR="00EC331B">
        <w:rPr>
          <w:rFonts w:ascii="Calibri" w:hAnsi="Calibri"/>
          <w:sz w:val="20"/>
          <w:szCs w:val="20"/>
          <w:lang w:val="pl"/>
        </w:rPr>
        <w:t>)</w:t>
      </w:r>
      <w:r w:rsidRPr="00A75258">
        <w:rPr>
          <w:rFonts w:ascii="Calibri" w:hAnsi="Calibri"/>
          <w:sz w:val="20"/>
          <w:szCs w:val="20"/>
          <w:lang w:val="pl"/>
        </w:rPr>
        <w:t>. W trakcie Dni Konserwatorskich zawieszone zostaną zobowiązania Podmiotów Czarterujących wynikające z ust. 9(a) (Zobowiązania Podmiotów Czarterujących).</w:t>
      </w:r>
    </w:p>
    <w:p w14:paraId="4E4E1A87" w14:textId="77777777" w:rsidR="00A75258" w:rsidRDefault="00A75258" w:rsidP="00A75258">
      <w:pPr>
        <w:pStyle w:val="Akapitzlist"/>
        <w:spacing w:after="0"/>
        <w:jc w:val="both"/>
        <w:rPr>
          <w:rFonts w:ascii="Calibri" w:hAnsi="Calibri" w:cs="Calibri"/>
          <w:b/>
          <w:bCs/>
          <w:sz w:val="20"/>
          <w:szCs w:val="20"/>
          <w:lang w:val="pl"/>
        </w:rPr>
      </w:pPr>
    </w:p>
    <w:p w14:paraId="255C986B" w14:textId="77777777" w:rsidR="00A75258" w:rsidRDefault="00A75258" w:rsidP="00A75258">
      <w:pPr>
        <w:pStyle w:val="Akapitzlist"/>
        <w:spacing w:after="0"/>
        <w:jc w:val="both"/>
        <w:rPr>
          <w:rFonts w:ascii="Calibri" w:hAnsi="Calibri"/>
          <w:sz w:val="20"/>
          <w:szCs w:val="20"/>
          <w:lang w:val="pl"/>
        </w:rPr>
      </w:pPr>
      <w:r>
        <w:rPr>
          <w:rFonts w:ascii="Calibri" w:hAnsi="Calibri"/>
          <w:sz w:val="20"/>
          <w:szCs w:val="20"/>
          <w:lang w:val="pl"/>
        </w:rPr>
        <w:t>Skorzystanie lub nie z Dni Konserwatorskich stanowić będzie wyłączną decyzję Właścicieli, o której poinformują Podmioty Czarterujące ze stosownym wyprzedzeniem</w:t>
      </w:r>
      <w:r w:rsidR="004B60BC">
        <w:rPr>
          <w:rFonts w:ascii="Calibri" w:hAnsi="Calibri"/>
          <w:sz w:val="20"/>
          <w:szCs w:val="20"/>
          <w:lang w:val="pl"/>
        </w:rPr>
        <w:t>,</w:t>
      </w:r>
      <w:r>
        <w:rPr>
          <w:rFonts w:ascii="Calibri" w:hAnsi="Calibri"/>
          <w:sz w:val="20"/>
          <w:szCs w:val="20"/>
          <w:lang w:val="pl"/>
        </w:rPr>
        <w:t xml:space="preserve"> zaznaczając swój zamiar skorzystania z takich dni i określając ich ilość. Opłata za najem nie będzie należna Właścicielom za skumulowane Dni Konserwatorskie przez nich niewykorzystane. Jednakże, opłata za najem za Dni Konserwatorskie, które nie zostały wykorzystane w wyniku przychylenia się Właścicieli do prośby Podmiotów Czarterujących, będzie należna Właścicielom i pobrana zostanie w dniu zwrotu Jednostki Pływającej lub wcześniejszego rozwiązania Umowy Czarteru.</w:t>
      </w:r>
    </w:p>
    <w:p w14:paraId="6C4FFF82" w14:textId="77777777" w:rsidR="00A75258" w:rsidRDefault="00A75258" w:rsidP="00A75258">
      <w:pPr>
        <w:spacing w:after="0"/>
        <w:jc w:val="both"/>
        <w:rPr>
          <w:rFonts w:ascii="Calibri" w:hAnsi="Calibri"/>
          <w:sz w:val="20"/>
          <w:szCs w:val="20"/>
          <w:lang w:val="pl"/>
        </w:rPr>
      </w:pPr>
    </w:p>
    <w:p w14:paraId="540A18BC" w14:textId="77777777" w:rsidR="00A75258" w:rsidRDefault="00A75258" w:rsidP="00257D03">
      <w:pPr>
        <w:pStyle w:val="Akapitzlist"/>
        <w:numPr>
          <w:ilvl w:val="0"/>
          <w:numId w:val="20"/>
        </w:numPr>
        <w:spacing w:after="0"/>
        <w:jc w:val="both"/>
        <w:rPr>
          <w:rFonts w:ascii="Calibri" w:hAnsi="Calibri"/>
          <w:sz w:val="20"/>
          <w:szCs w:val="20"/>
          <w:lang w:val="pl"/>
        </w:rPr>
      </w:pPr>
      <w:r>
        <w:rPr>
          <w:rFonts w:ascii="Calibri" w:hAnsi="Calibri"/>
          <w:sz w:val="20"/>
          <w:szCs w:val="20"/>
          <w:lang w:val="pl"/>
        </w:rPr>
        <w:t>Suchy dok</w:t>
      </w:r>
      <w:r w:rsidR="00B746A7">
        <w:rPr>
          <w:rFonts w:ascii="Calibri" w:hAnsi="Calibri"/>
          <w:sz w:val="20"/>
          <w:szCs w:val="20"/>
          <w:lang w:val="pl"/>
        </w:rPr>
        <w:t xml:space="preserve"> – </w:t>
      </w:r>
      <w:r>
        <w:rPr>
          <w:rFonts w:ascii="Calibri" w:hAnsi="Calibri"/>
          <w:sz w:val="20"/>
          <w:szCs w:val="20"/>
          <w:lang w:val="pl"/>
        </w:rPr>
        <w:t>Podmioty Czarterujące umożliwią Jednostce Pływającej przebywanie w suchym doku w regularnych odstępach czasu, zgodnie z wymaganiami właściwej Jednostce Instytucji Klasyfikacyjnej. Poza sytuacjami, gdzie Jednostka Pływająca uznawana będzie za wyczarterowaną z uwagi na skumulowane Dni Konserwatorskie, status jednostki zmieni się na niepodlegającą najmowi z chwilą, w której Podmioty Czarterujące oddadzą ją do dyspozycji Właścicielom. Jednostka Pływająca ponownie przejdzie w stan wyczarterowania z chwilą, kiedy zwrócona zostanie do dyspozycji Podmiotów Czarterujących w miejscu, w którym została przez nich udostępniona Właścicielom.</w:t>
      </w:r>
    </w:p>
    <w:p w14:paraId="2263BD8A" w14:textId="77777777" w:rsidR="00A75258" w:rsidRDefault="00A75258" w:rsidP="00A75258">
      <w:pPr>
        <w:pStyle w:val="Akapitzlist"/>
        <w:spacing w:after="0"/>
        <w:jc w:val="both"/>
        <w:rPr>
          <w:rFonts w:ascii="Calibri" w:hAnsi="Calibri"/>
          <w:sz w:val="20"/>
          <w:szCs w:val="20"/>
          <w:lang w:val="pl"/>
        </w:rPr>
      </w:pPr>
    </w:p>
    <w:p w14:paraId="676B176B" w14:textId="77777777" w:rsidR="004D2E49" w:rsidRDefault="00A75258" w:rsidP="004D2E49">
      <w:pPr>
        <w:pStyle w:val="Akapitzlist"/>
        <w:spacing w:after="0"/>
        <w:jc w:val="both"/>
        <w:rPr>
          <w:rFonts w:ascii="Calibri" w:hAnsi="Calibri"/>
          <w:sz w:val="20"/>
          <w:szCs w:val="20"/>
          <w:lang w:val="pl"/>
        </w:rPr>
      </w:pPr>
      <w:r>
        <w:rPr>
          <w:rFonts w:ascii="Calibri" w:hAnsi="Calibri"/>
          <w:sz w:val="20"/>
          <w:szCs w:val="20"/>
          <w:lang w:val="pl"/>
        </w:rPr>
        <w:t>W sytuacjach, kiedy konieczne jest umieszczenie Jednostki Pływającej w suchym doku, Podmioty Czarterujące uprzednio usuną wszelki załadunek oraz odczyszczą zbiorniki ładunkow</w:t>
      </w:r>
      <w:r w:rsidR="00CD7FA4">
        <w:rPr>
          <w:rFonts w:ascii="Calibri" w:hAnsi="Calibri"/>
          <w:sz w:val="20"/>
          <w:szCs w:val="20"/>
          <w:lang w:val="pl"/>
        </w:rPr>
        <w:t xml:space="preserve">e zgonie z wymogami umieszczenia Jednostki w suchym doku. Po wykonaniu powyższego Jednostka Pływająca zostanie oddania do dyspozycji Właścicieli. Jednostka Pływająca zostanie zwrócona Podmiotom Czarterującym po zakończeniu okresu, w którym wymagane jest dokonanie operacji w suchym doku i </w:t>
      </w:r>
      <w:r w:rsidR="00A5685B">
        <w:rPr>
          <w:rFonts w:ascii="Calibri" w:hAnsi="Calibri"/>
          <w:sz w:val="20"/>
          <w:szCs w:val="20"/>
          <w:lang w:val="pl"/>
        </w:rPr>
        <w:t>dostarczona</w:t>
      </w:r>
      <w:r w:rsidR="00CD7FA4">
        <w:rPr>
          <w:rFonts w:ascii="Calibri" w:hAnsi="Calibri"/>
          <w:sz w:val="20"/>
          <w:szCs w:val="20"/>
          <w:lang w:val="pl"/>
        </w:rPr>
        <w:t xml:space="preserve"> do portu, w którym została udostępniona Właścicielom przez Podmioty Czarterujące. Wybór suc</w:t>
      </w:r>
      <w:r w:rsidR="004D2E49">
        <w:rPr>
          <w:rFonts w:ascii="Calibri" w:hAnsi="Calibri"/>
          <w:sz w:val="20"/>
          <w:szCs w:val="20"/>
          <w:lang w:val="pl"/>
        </w:rPr>
        <w:t>hego doku dokonany przez właścicieli będzie zawsze zasadny pod względem czasu i kosztów, zarówno z ich własnej perspektywy jak i perspektywy Podmiotów Czarterujących.</w:t>
      </w:r>
    </w:p>
    <w:p w14:paraId="126E5E3B" w14:textId="77777777" w:rsidR="004D2E49" w:rsidRDefault="004D2E49" w:rsidP="004D2E49">
      <w:pPr>
        <w:pStyle w:val="Akapitzlist"/>
        <w:spacing w:after="0"/>
        <w:jc w:val="both"/>
        <w:rPr>
          <w:rFonts w:ascii="Calibri" w:hAnsi="Calibri"/>
          <w:sz w:val="20"/>
          <w:szCs w:val="20"/>
          <w:lang w:val="pl"/>
        </w:rPr>
      </w:pPr>
    </w:p>
    <w:p w14:paraId="2F21C8AA" w14:textId="77777777" w:rsidR="004D2E49" w:rsidRDefault="004D2E49" w:rsidP="004D2E49">
      <w:pPr>
        <w:pStyle w:val="Akapitzlist"/>
        <w:spacing w:after="0"/>
        <w:jc w:val="both"/>
        <w:rPr>
          <w:rFonts w:ascii="Calibri" w:hAnsi="Calibri"/>
          <w:sz w:val="20"/>
          <w:szCs w:val="20"/>
          <w:lang w:val="pl"/>
        </w:rPr>
      </w:pPr>
      <w:r>
        <w:rPr>
          <w:rFonts w:ascii="Calibri" w:hAnsi="Calibri"/>
          <w:sz w:val="20"/>
          <w:szCs w:val="20"/>
          <w:lang w:val="pl"/>
        </w:rPr>
        <w:t>Z chwilą rozpoczęcia okresu najmu, Właściciele udostępnią Podmiotom Czarterującym grafik okresów przebywania Jednostki Pływającej w suchym doku właściwy jej klasie i opiewający na Okres Czarteru, włącznie z czasem możliwych prolongat.</w:t>
      </w:r>
    </w:p>
    <w:p w14:paraId="3E1BE352" w14:textId="77777777" w:rsidR="004D2E49" w:rsidRDefault="004D2E49" w:rsidP="004D2E49">
      <w:pPr>
        <w:spacing w:after="0"/>
        <w:jc w:val="both"/>
        <w:rPr>
          <w:rFonts w:ascii="Calibri" w:hAnsi="Calibri"/>
          <w:sz w:val="20"/>
          <w:szCs w:val="20"/>
          <w:lang w:val="pl"/>
        </w:rPr>
      </w:pPr>
    </w:p>
    <w:p w14:paraId="4EEC9828" w14:textId="77777777" w:rsidR="004D2E49" w:rsidRDefault="004D2E49" w:rsidP="004D2E49">
      <w:pPr>
        <w:spacing w:after="0"/>
        <w:jc w:val="both"/>
        <w:rPr>
          <w:rFonts w:ascii="Calibri" w:hAnsi="Calibri"/>
          <w:b/>
          <w:sz w:val="20"/>
          <w:szCs w:val="20"/>
          <w:lang w:val="pl"/>
        </w:rPr>
      </w:pPr>
      <w:r w:rsidRPr="004D2E49">
        <w:rPr>
          <w:rFonts w:ascii="Calibri" w:hAnsi="Calibri"/>
          <w:b/>
          <w:sz w:val="20"/>
          <w:szCs w:val="20"/>
          <w:lang w:val="pl"/>
        </w:rPr>
        <w:t>14. Zobowiązania i Zabe</w:t>
      </w:r>
      <w:r>
        <w:rPr>
          <w:rFonts w:ascii="Calibri" w:hAnsi="Calibri"/>
          <w:b/>
          <w:sz w:val="20"/>
          <w:szCs w:val="20"/>
          <w:lang w:val="pl"/>
        </w:rPr>
        <w:t>z</w:t>
      </w:r>
      <w:r w:rsidRPr="004D2E49">
        <w:rPr>
          <w:rFonts w:ascii="Calibri" w:hAnsi="Calibri"/>
          <w:b/>
          <w:sz w:val="20"/>
          <w:szCs w:val="20"/>
          <w:lang w:val="pl"/>
        </w:rPr>
        <w:t>pieczenia</w:t>
      </w:r>
    </w:p>
    <w:p w14:paraId="6596086D" w14:textId="77777777" w:rsidR="004D2E49" w:rsidRDefault="004D2E49" w:rsidP="004D2E49">
      <w:pPr>
        <w:spacing w:after="0"/>
        <w:jc w:val="both"/>
        <w:rPr>
          <w:rFonts w:ascii="Calibri" w:hAnsi="Calibri"/>
          <w:b/>
          <w:sz w:val="20"/>
          <w:szCs w:val="20"/>
          <w:lang w:val="pl"/>
        </w:rPr>
      </w:pPr>
    </w:p>
    <w:p w14:paraId="47CE2BE4" w14:textId="77777777" w:rsidR="004D2E49" w:rsidRPr="004D2E49" w:rsidRDefault="004D2E49" w:rsidP="00257D03">
      <w:pPr>
        <w:pStyle w:val="Akapitzlist"/>
        <w:numPr>
          <w:ilvl w:val="0"/>
          <w:numId w:val="21"/>
        </w:numPr>
        <w:spacing w:after="0"/>
        <w:ind w:left="426" w:hanging="426"/>
        <w:jc w:val="both"/>
        <w:rPr>
          <w:rFonts w:ascii="Calibri" w:hAnsi="Calibri"/>
          <w:b/>
          <w:sz w:val="20"/>
          <w:szCs w:val="20"/>
          <w:lang w:val="pl"/>
        </w:rPr>
      </w:pPr>
      <w:r>
        <w:rPr>
          <w:rFonts w:ascii="Calibri" w:hAnsi="Calibri"/>
          <w:sz w:val="20"/>
          <w:szCs w:val="20"/>
          <w:lang w:val="pl"/>
        </w:rPr>
        <w:t>Wzajemne zwolnienie się z odpowiedzialności [</w:t>
      </w:r>
      <w:r>
        <w:rPr>
          <w:rFonts w:ascii="Calibri" w:hAnsi="Calibri"/>
          <w:i/>
          <w:sz w:val="20"/>
          <w:szCs w:val="20"/>
          <w:lang w:val="pl"/>
        </w:rPr>
        <w:t>knock for knock</w:t>
      </w:r>
      <w:r>
        <w:rPr>
          <w:rFonts w:ascii="Calibri" w:hAnsi="Calibri"/>
          <w:sz w:val="20"/>
          <w:szCs w:val="20"/>
          <w:lang w:val="pl"/>
        </w:rPr>
        <w:t>]</w:t>
      </w:r>
    </w:p>
    <w:p w14:paraId="4B76B20E" w14:textId="77777777" w:rsidR="004D2E49" w:rsidRDefault="004D2E49" w:rsidP="004D2E49">
      <w:pPr>
        <w:pStyle w:val="Akapitzlist"/>
        <w:spacing w:after="0"/>
        <w:ind w:left="426"/>
        <w:jc w:val="both"/>
        <w:rPr>
          <w:rFonts w:ascii="Calibri" w:hAnsi="Calibri"/>
          <w:sz w:val="20"/>
          <w:szCs w:val="20"/>
          <w:lang w:val="pl"/>
        </w:rPr>
      </w:pPr>
    </w:p>
    <w:p w14:paraId="23998FF7" w14:textId="77777777" w:rsidR="004D2E49" w:rsidRPr="006F083D" w:rsidRDefault="004D2E49" w:rsidP="00257D03">
      <w:pPr>
        <w:pStyle w:val="Akapitzlist"/>
        <w:numPr>
          <w:ilvl w:val="0"/>
          <w:numId w:val="22"/>
        </w:numPr>
        <w:spacing w:after="0"/>
        <w:jc w:val="both"/>
        <w:rPr>
          <w:rFonts w:ascii="Calibri" w:hAnsi="Calibri"/>
          <w:b/>
          <w:sz w:val="20"/>
          <w:szCs w:val="20"/>
          <w:lang w:val="pl"/>
        </w:rPr>
      </w:pPr>
      <w:r>
        <w:rPr>
          <w:rFonts w:ascii="Calibri" w:hAnsi="Calibri"/>
          <w:sz w:val="20"/>
          <w:szCs w:val="20"/>
          <w:lang w:val="pl"/>
        </w:rPr>
        <w:t>Właściciele</w:t>
      </w:r>
      <w:r w:rsidR="00B746A7">
        <w:rPr>
          <w:rFonts w:ascii="Calibri" w:hAnsi="Calibri"/>
          <w:sz w:val="20"/>
          <w:szCs w:val="20"/>
          <w:lang w:val="pl"/>
        </w:rPr>
        <w:t xml:space="preserve"> – </w:t>
      </w:r>
      <w:r>
        <w:rPr>
          <w:rFonts w:ascii="Calibri" w:hAnsi="Calibri"/>
          <w:sz w:val="20"/>
          <w:szCs w:val="20"/>
          <w:lang w:val="pl"/>
        </w:rPr>
        <w:t>Niezależnie od pozostałej treści Umowy Czarteru, za wyjątkiem Punktów 9(e) (Zobowiązania Podmiotów Czarterujących), 14(c) (</w:t>
      </w:r>
      <w:r w:rsidR="00620034">
        <w:rPr>
          <w:rFonts w:ascii="Calibri" w:hAnsi="Calibri"/>
          <w:sz w:val="20"/>
          <w:szCs w:val="20"/>
          <w:lang w:val="pl"/>
        </w:rPr>
        <w:t>Zobowiązania</w:t>
      </w:r>
      <w:r>
        <w:rPr>
          <w:rFonts w:ascii="Calibri" w:hAnsi="Calibri"/>
          <w:sz w:val="20"/>
          <w:szCs w:val="20"/>
          <w:lang w:val="pl"/>
        </w:rPr>
        <w:t xml:space="preserve"> i Zabezpieczenia – Ograniczenia), i 18(c) (Ratowanie życia i </w:t>
      </w:r>
      <w:r w:rsidR="00620034">
        <w:rPr>
          <w:rFonts w:ascii="Calibri" w:hAnsi="Calibri"/>
          <w:sz w:val="20"/>
          <w:szCs w:val="20"/>
          <w:lang w:val="pl"/>
        </w:rPr>
        <w:t>Ratowanie Mienia), Podmioty Czarterujące nie będą ponosić odpowiedzialności za stratę lub uszkodzenie wszelkiego mienia wszelkich członków Grupy Właścicieli włącznie z Jednostką Pływającą, ani za indywidualny uszczerbek na zdrowiu czy śmierć któregokolwiek ze członków Grupy Właścicieli, wynikające z lub w jakikolwiek sposób powiązane z wykonywaniem lub niewykonywan</w:t>
      </w:r>
      <w:r w:rsidR="004B60BC">
        <w:rPr>
          <w:rFonts w:ascii="Calibri" w:hAnsi="Calibri"/>
          <w:sz w:val="20"/>
          <w:szCs w:val="20"/>
          <w:lang w:val="pl"/>
        </w:rPr>
        <w:t xml:space="preserve">iem niniejszej Umowy Czarteru </w:t>
      </w:r>
      <w:r w:rsidR="00620034">
        <w:rPr>
          <w:rFonts w:ascii="Calibri" w:hAnsi="Calibri"/>
          <w:sz w:val="20"/>
          <w:szCs w:val="20"/>
          <w:lang w:val="pl"/>
        </w:rPr>
        <w:t>w żadnym wypadku, nawet, jeżeli taka strata, uszkodzenie, czy indywidualny uszczerbek na zdrowiu, czy śmierć wyniknie całkowicie lub w części z działania, zaniechania, czy niewywiązania się z obowiązków (ustawowych, czy powstających w inny sposób) lub niedotrzymania obow</w:t>
      </w:r>
      <w:r w:rsidR="004B60BC">
        <w:rPr>
          <w:rFonts w:ascii="Calibri" w:hAnsi="Calibri"/>
          <w:sz w:val="20"/>
          <w:szCs w:val="20"/>
          <w:lang w:val="pl"/>
        </w:rPr>
        <w:t>iązków przez Grupę Właścicieli</w:t>
      </w:r>
      <w:r w:rsidR="00620034">
        <w:rPr>
          <w:rFonts w:ascii="Calibri" w:hAnsi="Calibri"/>
          <w:sz w:val="20"/>
          <w:szCs w:val="20"/>
          <w:lang w:val="pl"/>
        </w:rPr>
        <w:t xml:space="preserve"> nawet w sytuacji, kiedy rzeczona strata, uszkodzenie, czy indywidualny uszczerbek na zdrowiu czy śmierć spowodowana jest częściową lub całkowitą niezdolnością statku do żeglugi; a Właściciele zabezpieczą, ochronią, bronić będą i nie dopuszczą do doznania szkody przez Grupę Właścicieli na wypadek wszelkich roszczeń, kosztów, wydatków, działań, procesów, żądań i zobowiązań w jakikolwiek sposób wynikających z lub mających związek z rzeczoną stratą, szkodą, indywidualnym uszczerbkiem na zdrowiu czy śmiercią.</w:t>
      </w:r>
    </w:p>
    <w:p w14:paraId="5534B824" w14:textId="77777777" w:rsidR="006F083D" w:rsidRPr="006F083D" w:rsidRDefault="006F083D" w:rsidP="006F083D">
      <w:pPr>
        <w:pStyle w:val="Akapitzlist"/>
        <w:spacing w:after="0"/>
        <w:ind w:left="1146"/>
        <w:jc w:val="both"/>
        <w:rPr>
          <w:rFonts w:ascii="Calibri" w:hAnsi="Calibri"/>
          <w:b/>
          <w:sz w:val="20"/>
          <w:szCs w:val="20"/>
          <w:lang w:val="pl"/>
        </w:rPr>
      </w:pPr>
    </w:p>
    <w:p w14:paraId="62892CDF" w14:textId="77777777" w:rsidR="006F083D" w:rsidRPr="006F083D" w:rsidRDefault="006F083D" w:rsidP="00257D03">
      <w:pPr>
        <w:pStyle w:val="Akapitzlist"/>
        <w:numPr>
          <w:ilvl w:val="0"/>
          <w:numId w:val="22"/>
        </w:numPr>
        <w:spacing w:after="0"/>
        <w:jc w:val="both"/>
        <w:rPr>
          <w:rFonts w:ascii="Calibri" w:hAnsi="Calibri"/>
          <w:b/>
          <w:sz w:val="20"/>
          <w:szCs w:val="20"/>
          <w:lang w:val="pl"/>
        </w:rPr>
      </w:pPr>
      <w:r>
        <w:rPr>
          <w:rFonts w:ascii="Calibri" w:hAnsi="Calibri"/>
          <w:sz w:val="20"/>
          <w:szCs w:val="20"/>
          <w:lang w:val="pl"/>
        </w:rPr>
        <w:t>Podmioty Czarterujące</w:t>
      </w:r>
      <w:r w:rsidR="00B746A7">
        <w:rPr>
          <w:rFonts w:ascii="Calibri" w:hAnsi="Calibri"/>
          <w:sz w:val="20"/>
          <w:szCs w:val="20"/>
          <w:lang w:val="pl"/>
        </w:rPr>
        <w:t xml:space="preserve"> – </w:t>
      </w:r>
      <w:r>
        <w:rPr>
          <w:rFonts w:ascii="Calibri" w:hAnsi="Calibri"/>
          <w:sz w:val="20"/>
          <w:szCs w:val="20"/>
          <w:lang w:val="pl"/>
        </w:rPr>
        <w:t xml:space="preserve">Niezależnie od pozostałej treści Umowy Czarteru, za wyjątkiem Punktów 9(e) (Zobowiązania Podmiotów Czarterujących) oraz 16 (Usunięcie Wraku), Właściciele nie będą ponosić odpowiedzialności za utratę, uszkodzenie, czy wszelkie inne zobowiązania powstałe w wyniku holowania wykonanego przez Jednostkę Pływającą, ładunku umieszczonego na pokładzie Jednostki Pływającej lub przez nią holowanego, wszelkiego mienia członków Grupy Właścicieli, zarówno własnościowego jak i wyczarterowanego, włącznie z należącymi do nich </w:t>
      </w:r>
      <w:r w:rsidR="004B60BC">
        <w:rPr>
          <w:rFonts w:ascii="Calibri" w:hAnsi="Calibri"/>
          <w:sz w:val="20"/>
          <w:szCs w:val="20"/>
          <w:lang w:val="pl"/>
        </w:rPr>
        <w:t>Jednostkami Offshore, czy też za</w:t>
      </w:r>
      <w:r>
        <w:rPr>
          <w:rFonts w:ascii="Calibri" w:hAnsi="Calibri"/>
          <w:sz w:val="20"/>
          <w:szCs w:val="20"/>
          <w:lang w:val="pl"/>
        </w:rPr>
        <w:t xml:space="preserve"> indywidualny uszczerbek na zdrowiu lub śmierć któregokolwiek z członków Grupy Podmiotów Czarterujących, czy kogokolwiek na pokładzie obiektu holowanego przez Jednostkę Pływającą wynikające z lub w jakikolwiek sposób powiązane z wykonywaniem lub niewykonywaniem n</w:t>
      </w:r>
      <w:r w:rsidR="004B60BC">
        <w:rPr>
          <w:rFonts w:ascii="Calibri" w:hAnsi="Calibri"/>
          <w:sz w:val="20"/>
          <w:szCs w:val="20"/>
          <w:lang w:val="pl"/>
        </w:rPr>
        <w:t xml:space="preserve">iniejszej Umowy Czarteru </w:t>
      </w:r>
      <w:r>
        <w:rPr>
          <w:rFonts w:ascii="Calibri" w:hAnsi="Calibri"/>
          <w:sz w:val="20"/>
          <w:szCs w:val="20"/>
          <w:lang w:val="pl"/>
        </w:rPr>
        <w:t>w żadnym wypadku, nawet, jeżeli taka strata, uszkodzenie, czy indywidualny uszczerbek na zdrowiu, czy śmierć wyniknie całkowicie lub w części z działania, zaniechania, czy niewywiązania się z obowiązków (ustawowych, czy powstających w inny sposób) lub niedotrzymania obowi</w:t>
      </w:r>
      <w:r w:rsidR="004B60BC">
        <w:rPr>
          <w:rFonts w:ascii="Calibri" w:hAnsi="Calibri"/>
          <w:sz w:val="20"/>
          <w:szCs w:val="20"/>
          <w:lang w:val="pl"/>
        </w:rPr>
        <w:t xml:space="preserve">ązków przez Grupę Właścicieli </w:t>
      </w:r>
      <w:r>
        <w:rPr>
          <w:rFonts w:ascii="Calibri" w:hAnsi="Calibri"/>
          <w:sz w:val="20"/>
          <w:szCs w:val="20"/>
          <w:lang w:val="pl"/>
        </w:rPr>
        <w:t>nawet w sytuacji, kiedy rzeczona strata, uszkodzenie, czy indywidualny uszczerbek na zdrowiu czy śmierć spowodowana jest częściową lub całkowitą niezdolnością statku do żeglugi; a Podmioty Czarterujące zabezpieczą, ochronią, bronić będą i nie dopuszczą do doznania szkody przez Grupę Właścicieli na wypadek wszelkich roszczeń, kosztów, wydatków, działań, procesów, żądań i zobowiązań w jakikolwiek sposób wynikających z lub mających związek z rzeczoną stratą, szkodą, indywidualnym uszczerbkiem na zdrowiu czy śmiercią.</w:t>
      </w:r>
    </w:p>
    <w:p w14:paraId="438B4127" w14:textId="77777777" w:rsidR="006F083D" w:rsidRPr="006F083D" w:rsidRDefault="006F083D" w:rsidP="006F083D">
      <w:pPr>
        <w:pStyle w:val="Akapitzlist"/>
        <w:spacing w:after="0"/>
        <w:ind w:left="1146"/>
        <w:jc w:val="both"/>
        <w:rPr>
          <w:rFonts w:ascii="Calibri" w:hAnsi="Calibri"/>
          <w:b/>
          <w:sz w:val="20"/>
          <w:szCs w:val="20"/>
          <w:lang w:val="pl"/>
        </w:rPr>
      </w:pPr>
    </w:p>
    <w:p w14:paraId="504F3C59" w14:textId="77777777" w:rsidR="006F083D" w:rsidRPr="006F083D" w:rsidRDefault="006F083D" w:rsidP="00257D03">
      <w:pPr>
        <w:pStyle w:val="Akapitzlist"/>
        <w:numPr>
          <w:ilvl w:val="0"/>
          <w:numId w:val="23"/>
        </w:numPr>
        <w:spacing w:after="0"/>
        <w:ind w:left="426" w:hanging="426"/>
        <w:jc w:val="both"/>
        <w:rPr>
          <w:rFonts w:ascii="Calibri" w:hAnsi="Calibri"/>
          <w:b/>
          <w:sz w:val="20"/>
          <w:szCs w:val="20"/>
          <w:lang w:val="pl"/>
        </w:rPr>
      </w:pPr>
      <w:r w:rsidRPr="006F083D">
        <w:rPr>
          <w:rFonts w:ascii="Calibri" w:hAnsi="Calibri" w:cs="Calibri"/>
          <w:sz w:val="20"/>
          <w:szCs w:val="20"/>
          <w:lang w:val="pl"/>
        </w:rPr>
        <w:t>Straty wyłączone</w:t>
      </w:r>
      <w:r w:rsidR="00B746A7">
        <w:rPr>
          <w:rFonts w:ascii="Calibri" w:hAnsi="Calibri" w:cs="Calibri"/>
          <w:sz w:val="20"/>
          <w:szCs w:val="20"/>
          <w:lang w:val="pl"/>
        </w:rPr>
        <w:t xml:space="preserve"> – </w:t>
      </w:r>
      <w:r w:rsidRPr="006F083D">
        <w:rPr>
          <w:rFonts w:ascii="Calibri" w:hAnsi="Calibri" w:cs="Calibri"/>
          <w:sz w:val="20"/>
          <w:szCs w:val="20"/>
          <w:lang w:val="pl"/>
        </w:rPr>
        <w:t>Niezależnie od treści zawartych w niniejszej Umowie Czarteru, żadna ze Stron nie będzie ponosić odpowiedzialności względem drugiej ze stron za:</w:t>
      </w:r>
    </w:p>
    <w:p w14:paraId="0ACB119B" w14:textId="77777777" w:rsidR="006F083D" w:rsidRDefault="006F083D" w:rsidP="006F083D">
      <w:pPr>
        <w:pStyle w:val="Akapitzlist"/>
        <w:spacing w:after="0"/>
        <w:ind w:left="426"/>
        <w:jc w:val="both"/>
        <w:rPr>
          <w:rFonts w:ascii="Calibri" w:hAnsi="Calibri" w:cs="Calibri"/>
          <w:sz w:val="20"/>
          <w:szCs w:val="20"/>
          <w:lang w:val="pl"/>
        </w:rPr>
      </w:pPr>
    </w:p>
    <w:p w14:paraId="2B6F10AC" w14:textId="77777777" w:rsidR="006F083D" w:rsidRPr="006F083D" w:rsidRDefault="006F083D" w:rsidP="00257D03">
      <w:pPr>
        <w:pStyle w:val="Akapitzlist"/>
        <w:numPr>
          <w:ilvl w:val="0"/>
          <w:numId w:val="24"/>
        </w:numPr>
        <w:spacing w:after="0"/>
        <w:jc w:val="both"/>
        <w:rPr>
          <w:rFonts w:ascii="Calibri" w:hAnsi="Calibri"/>
          <w:b/>
          <w:sz w:val="20"/>
          <w:szCs w:val="20"/>
          <w:lang w:val="pl"/>
        </w:rPr>
      </w:pPr>
      <w:r>
        <w:rPr>
          <w:rFonts w:ascii="Calibri" w:hAnsi="Calibri" w:cs="Calibri"/>
          <w:sz w:val="20"/>
          <w:szCs w:val="20"/>
          <w:lang w:val="pl"/>
        </w:rPr>
        <w:t>wszelki brak możliwości z korzystania (włącznie z nieograniczonym brakiem możliwości korzystania lub związany z kosztem korzystania z mienia, sprzętu, materiałów i usług włącznie z nieograniczonymi usługami zapewnianymi przez wykonawców lub podwykonawców na dowolnym szczeblu, lub podmioty trzecie), utrat</w:t>
      </w:r>
      <w:r w:rsidR="004B60BC">
        <w:rPr>
          <w:rFonts w:ascii="Calibri" w:hAnsi="Calibri" w:cs="Calibri"/>
          <w:sz w:val="20"/>
          <w:szCs w:val="20"/>
          <w:lang w:val="pl"/>
        </w:rPr>
        <w:t>ę</w:t>
      </w:r>
      <w:r>
        <w:rPr>
          <w:rFonts w:ascii="Calibri" w:hAnsi="Calibri" w:cs="Calibri"/>
          <w:sz w:val="20"/>
          <w:szCs w:val="20"/>
          <w:lang w:val="pl"/>
        </w:rPr>
        <w:t xml:space="preserve"> zysku lub spodziewanego zysku; </w:t>
      </w:r>
      <w:r w:rsidR="004B60BC">
        <w:rPr>
          <w:rFonts w:ascii="Calibri" w:hAnsi="Calibri" w:cs="Calibri"/>
          <w:sz w:val="20"/>
          <w:szCs w:val="20"/>
          <w:lang w:val="pl"/>
        </w:rPr>
        <w:t xml:space="preserve">utratę </w:t>
      </w:r>
      <w:r>
        <w:rPr>
          <w:rFonts w:ascii="Calibri" w:hAnsi="Calibri" w:cs="Calibri"/>
          <w:sz w:val="20"/>
          <w:szCs w:val="20"/>
          <w:lang w:val="pl"/>
        </w:rPr>
        <w:t xml:space="preserve">wyrobów; </w:t>
      </w:r>
      <w:r w:rsidR="004B60BC">
        <w:rPr>
          <w:rFonts w:ascii="Calibri" w:hAnsi="Calibri" w:cs="Calibri"/>
          <w:sz w:val="20"/>
          <w:szCs w:val="20"/>
          <w:lang w:val="pl"/>
        </w:rPr>
        <w:t xml:space="preserve">utratę </w:t>
      </w:r>
      <w:r>
        <w:rPr>
          <w:rFonts w:ascii="Calibri" w:hAnsi="Calibri" w:cs="Calibri"/>
          <w:sz w:val="20"/>
          <w:szCs w:val="20"/>
          <w:lang w:val="pl"/>
        </w:rPr>
        <w:t xml:space="preserve">udziału w rynku; zakłócenie w prowadzeniu działalności; </w:t>
      </w:r>
      <w:r w:rsidR="004B60BC">
        <w:rPr>
          <w:rFonts w:ascii="Calibri" w:hAnsi="Calibri" w:cs="Calibri"/>
          <w:sz w:val="20"/>
          <w:szCs w:val="20"/>
          <w:lang w:val="pl"/>
        </w:rPr>
        <w:t xml:space="preserve">utratę </w:t>
      </w:r>
      <w:r>
        <w:rPr>
          <w:rFonts w:ascii="Calibri" w:hAnsi="Calibri" w:cs="Calibri"/>
          <w:sz w:val="20"/>
          <w:szCs w:val="20"/>
          <w:lang w:val="pl"/>
        </w:rPr>
        <w:t xml:space="preserve">lub odroczenie prawa do wykonywania odwiertów; </w:t>
      </w:r>
      <w:r w:rsidR="004B60BC">
        <w:rPr>
          <w:rFonts w:ascii="Calibri" w:hAnsi="Calibri" w:cs="Calibri"/>
          <w:sz w:val="20"/>
          <w:szCs w:val="20"/>
          <w:lang w:val="pl"/>
        </w:rPr>
        <w:t>utratę</w:t>
      </w:r>
      <w:r>
        <w:rPr>
          <w:rFonts w:ascii="Calibri" w:hAnsi="Calibri" w:cs="Calibri"/>
          <w:sz w:val="20"/>
          <w:szCs w:val="20"/>
          <w:lang w:val="pl"/>
        </w:rPr>
        <w:t xml:space="preserve">, ograniczenie lub przepadek licencji, koncesji, czy praw użytkowania; </w:t>
      </w:r>
      <w:r w:rsidR="004B60BC">
        <w:rPr>
          <w:rFonts w:ascii="Calibri" w:hAnsi="Calibri" w:cs="Calibri"/>
          <w:sz w:val="20"/>
          <w:szCs w:val="20"/>
          <w:lang w:val="pl"/>
        </w:rPr>
        <w:t xml:space="preserve">utratę </w:t>
      </w:r>
      <w:r>
        <w:rPr>
          <w:rFonts w:ascii="Calibri" w:hAnsi="Calibri" w:cs="Calibri"/>
          <w:sz w:val="20"/>
          <w:szCs w:val="20"/>
          <w:lang w:val="pl"/>
        </w:rPr>
        <w:t xml:space="preserve">dochodów, brak działalności, </w:t>
      </w:r>
      <w:r w:rsidR="004B60BC">
        <w:rPr>
          <w:rFonts w:ascii="Calibri" w:hAnsi="Calibri" w:cs="Calibri"/>
          <w:sz w:val="20"/>
          <w:szCs w:val="20"/>
          <w:lang w:val="pl"/>
        </w:rPr>
        <w:t xml:space="preserve">utratę </w:t>
      </w:r>
      <w:r>
        <w:rPr>
          <w:rFonts w:ascii="Calibri" w:hAnsi="Calibri" w:cs="Calibri"/>
          <w:sz w:val="20"/>
          <w:szCs w:val="20"/>
          <w:lang w:val="pl"/>
        </w:rPr>
        <w:t>produkcji, odroczenie produkcji, wzmożone koszty pracy; koszt ubezpieczenia; lub wszelkie inne podobne straty, zarówno pośrednie jak i bezpośrednie; i</w:t>
      </w:r>
    </w:p>
    <w:p w14:paraId="5EDF5426" w14:textId="77777777" w:rsidR="006F083D" w:rsidRPr="006F083D" w:rsidRDefault="006F083D" w:rsidP="006F083D">
      <w:pPr>
        <w:pStyle w:val="Akapitzlist"/>
        <w:spacing w:after="0"/>
        <w:ind w:left="1146"/>
        <w:jc w:val="both"/>
        <w:rPr>
          <w:rFonts w:ascii="Calibri" w:hAnsi="Calibri"/>
          <w:b/>
          <w:sz w:val="20"/>
          <w:szCs w:val="20"/>
          <w:lang w:val="pl"/>
        </w:rPr>
      </w:pPr>
    </w:p>
    <w:p w14:paraId="38AC2274" w14:textId="77777777" w:rsidR="006F083D" w:rsidRPr="006F083D" w:rsidRDefault="006F083D" w:rsidP="00257D03">
      <w:pPr>
        <w:pStyle w:val="Akapitzlist"/>
        <w:numPr>
          <w:ilvl w:val="0"/>
          <w:numId w:val="24"/>
        </w:numPr>
        <w:spacing w:after="0"/>
        <w:jc w:val="both"/>
        <w:rPr>
          <w:rFonts w:ascii="Calibri" w:hAnsi="Calibri"/>
          <w:b/>
          <w:sz w:val="20"/>
          <w:szCs w:val="20"/>
          <w:lang w:val="pl"/>
        </w:rPr>
      </w:pPr>
      <w:r>
        <w:rPr>
          <w:rFonts w:ascii="Calibri" w:hAnsi="Calibri" w:cs="Calibri"/>
          <w:sz w:val="20"/>
          <w:szCs w:val="20"/>
          <w:lang w:val="pl"/>
        </w:rPr>
        <w:t xml:space="preserve">wszelkie wynikające z tego lub pośrednie straty wynikające z lub w jakikolwiek sposób powiązane z wykonywaniem lub niewykonywaniem niniejszej Umowy Czarteru nawet, jeżeli taka strata wyniknie </w:t>
      </w:r>
      <w:r>
        <w:rPr>
          <w:rFonts w:ascii="Calibri" w:hAnsi="Calibri" w:cs="Calibri"/>
          <w:sz w:val="20"/>
          <w:szCs w:val="20"/>
          <w:lang w:val="pl"/>
        </w:rPr>
        <w:lastRenderedPageBreak/>
        <w:t>całkowicie lub w części z działania, zaniechania, czy niewywiązania się z obowiązków (ustawowych, czy powstających w inny sposób) lub niedotrzymania obowiązk</w:t>
      </w:r>
      <w:r w:rsidR="004B60BC">
        <w:rPr>
          <w:rFonts w:ascii="Calibri" w:hAnsi="Calibri" w:cs="Calibri"/>
          <w:sz w:val="20"/>
          <w:szCs w:val="20"/>
          <w:lang w:val="pl"/>
        </w:rPr>
        <w:t xml:space="preserve">ów przez Stronę zabezpieczoną </w:t>
      </w:r>
      <w:r>
        <w:rPr>
          <w:rFonts w:ascii="Calibri" w:hAnsi="Calibri" w:cs="Calibri"/>
          <w:sz w:val="20"/>
          <w:szCs w:val="20"/>
          <w:lang w:val="pl"/>
        </w:rPr>
        <w:t>nawet w sytuacji, kiedy rzeczona strata spowodowana jest częściową lub całkowitą niezdolnością statku do żeglugi; a Właściciele zabezpieczą, ochronią, bronić będą i nie dopuszczą do doznania szkody przez Grupę Podmiotów Czarterujących na wypadek strat poniesionych przez Grupę Podmiotów Czarterujących, a Podmioty Czarterujące zabezpieczą, ochronią, bronić będą i nie dopuszczą do doznania szkody przez Grupę Właścicieli na wypadek strat poniesionych przez Grupę Podmiotów Czarterujących.</w:t>
      </w:r>
    </w:p>
    <w:p w14:paraId="3EB27E27" w14:textId="77777777" w:rsidR="006F083D" w:rsidRPr="006F083D" w:rsidRDefault="006F083D" w:rsidP="006F083D">
      <w:pPr>
        <w:pStyle w:val="Akapitzlist"/>
        <w:rPr>
          <w:rFonts w:ascii="Calibri" w:hAnsi="Calibri"/>
          <w:b/>
          <w:sz w:val="20"/>
          <w:szCs w:val="20"/>
          <w:lang w:val="pl"/>
        </w:rPr>
      </w:pPr>
    </w:p>
    <w:p w14:paraId="609E78FB" w14:textId="77777777" w:rsidR="006F083D" w:rsidRPr="006F083D" w:rsidRDefault="006F083D" w:rsidP="00257D03">
      <w:pPr>
        <w:pStyle w:val="Akapitzlist"/>
        <w:numPr>
          <w:ilvl w:val="0"/>
          <w:numId w:val="23"/>
        </w:numPr>
        <w:spacing w:after="0"/>
        <w:jc w:val="both"/>
        <w:rPr>
          <w:rFonts w:ascii="Calibri" w:hAnsi="Calibri"/>
          <w:sz w:val="20"/>
          <w:szCs w:val="20"/>
          <w:lang w:val="pl"/>
        </w:rPr>
      </w:pPr>
      <w:r>
        <w:rPr>
          <w:rFonts w:ascii="Calibri" w:hAnsi="Calibri" w:cs="Calibri"/>
          <w:sz w:val="20"/>
          <w:szCs w:val="20"/>
          <w:lang w:val="pl"/>
        </w:rPr>
        <w:t>Ograniczenia</w:t>
      </w:r>
      <w:r w:rsidR="00B746A7">
        <w:rPr>
          <w:rFonts w:ascii="Calibri" w:hAnsi="Calibri" w:cs="Calibri"/>
          <w:sz w:val="20"/>
          <w:szCs w:val="20"/>
          <w:lang w:val="pl"/>
        </w:rPr>
        <w:t xml:space="preserve"> – </w:t>
      </w:r>
      <w:r>
        <w:rPr>
          <w:rFonts w:ascii="Calibri" w:hAnsi="Calibri" w:cs="Calibri"/>
          <w:sz w:val="20"/>
          <w:szCs w:val="20"/>
          <w:lang w:val="pl"/>
        </w:rPr>
        <w:t xml:space="preserve">Nic, co zawarte zostało w niniejszej Umowie Czarteru, nie będzie skonstruowane lub obliczone na to, by pozbawić Właścicieli lub Podmioty Czarterujące jakiegokolwiek prawa do roszczenia ograniczenia zobowiązań gwarantowanego przez wszelkie mające zastosowanie przepisy prawa, regulacje, czy przepisy mające zastosowanie z </w:t>
      </w:r>
      <w:r w:rsidR="004B60BC">
        <w:rPr>
          <w:rFonts w:ascii="Calibri" w:hAnsi="Calibri" w:cs="Calibri"/>
          <w:sz w:val="20"/>
          <w:szCs w:val="20"/>
          <w:lang w:val="pl"/>
        </w:rPr>
        <w:t>zastrzeżeniem sytuacji, w których</w:t>
      </w:r>
      <w:r>
        <w:rPr>
          <w:rFonts w:ascii="Calibri" w:hAnsi="Calibri" w:cs="Calibri"/>
          <w:sz w:val="20"/>
          <w:szCs w:val="20"/>
          <w:lang w:val="pl"/>
        </w:rPr>
        <w:t xml:space="preserve"> postanowienia zawarte w niniejszej Umowie Czarteru stworzą podstawy do ograniczenia odpowiedzialności.</w:t>
      </w:r>
      <w:r w:rsidRPr="006F083D">
        <w:t xml:space="preserve"> </w:t>
      </w:r>
      <w:r w:rsidRPr="006F083D">
        <w:rPr>
          <w:rFonts w:ascii="Calibri" w:hAnsi="Calibri" w:cs="Calibri"/>
          <w:sz w:val="20"/>
          <w:szCs w:val="20"/>
          <w:lang w:val="pl"/>
        </w:rPr>
        <w:t>W sytuacjach, w których Właściciele lub Podmioty Czarterujące mogą domagać się zabezpieczenia na mocy postanowień niniejszej Umowy Czarteru lub względem siebie w odniesieniu do roszczenia wystosowanego przez strony trzecie, wówczas Właściciele lub Podmioty Czarterujące dochowają starań, by ograniczyć swoją odpowiedzialność względem rzeczonych stron trzecich.</w:t>
      </w:r>
    </w:p>
    <w:p w14:paraId="3A9414B8" w14:textId="77777777" w:rsidR="006F083D" w:rsidRDefault="006F083D" w:rsidP="00257D03">
      <w:pPr>
        <w:pStyle w:val="Akapitzlist"/>
        <w:numPr>
          <w:ilvl w:val="0"/>
          <w:numId w:val="23"/>
        </w:numPr>
        <w:spacing w:after="0"/>
        <w:jc w:val="both"/>
        <w:rPr>
          <w:rFonts w:ascii="Calibri" w:hAnsi="Calibri"/>
          <w:sz w:val="20"/>
          <w:szCs w:val="20"/>
          <w:lang w:val="pl"/>
        </w:rPr>
      </w:pPr>
      <w:r>
        <w:rPr>
          <w:rFonts w:ascii="Calibri" w:hAnsi="Calibri"/>
          <w:sz w:val="20"/>
          <w:szCs w:val="20"/>
          <w:lang w:val="pl"/>
        </w:rPr>
        <w:t>Klauzula Himalaya [</w:t>
      </w:r>
      <w:r w:rsidRPr="001621EA">
        <w:rPr>
          <w:rFonts w:ascii="Calibri" w:hAnsi="Calibri"/>
          <w:i/>
          <w:sz w:val="20"/>
          <w:szCs w:val="20"/>
          <w:lang w:val="pl"/>
        </w:rPr>
        <w:t>Himalaya clause</w:t>
      </w:r>
      <w:r>
        <w:rPr>
          <w:rFonts w:ascii="Calibri" w:hAnsi="Calibri"/>
          <w:sz w:val="20"/>
          <w:szCs w:val="20"/>
          <w:lang w:val="pl"/>
        </w:rPr>
        <w:t>]</w:t>
      </w:r>
      <w:r w:rsidR="00B746A7">
        <w:rPr>
          <w:rFonts w:ascii="Calibri" w:hAnsi="Calibri"/>
          <w:sz w:val="20"/>
          <w:szCs w:val="20"/>
          <w:lang w:val="pl"/>
        </w:rPr>
        <w:t xml:space="preserve"> – </w:t>
      </w:r>
      <w:r>
        <w:rPr>
          <w:rFonts w:ascii="Calibri" w:hAnsi="Calibri"/>
          <w:sz w:val="20"/>
          <w:szCs w:val="20"/>
          <w:lang w:val="pl"/>
        </w:rPr>
        <w:t>Wszelkie wyjątki, wyłączenia, zabezpieczenia, immunitety, ograniczenia odpowiedzialności, zabezpieczenia finansowe, przywileje i warunki przyznane czy zapewnione na mocy niniejszej Umowy Czarteru lub przez jakiekolwiek prawo, regulację, czy przepisy mające zastosowanie a przemawiające na korzyść Podmiotów Czarterujących również znajdą zastosowanie i będą przemawiały na korzyść Grupy Podmiotów Czarterujących i odpowiednich im ubezpieczycieli.</w:t>
      </w:r>
    </w:p>
    <w:p w14:paraId="5DEBA105" w14:textId="77777777" w:rsidR="006F083D" w:rsidRDefault="006F083D" w:rsidP="006F083D">
      <w:pPr>
        <w:pStyle w:val="Akapitzlist"/>
        <w:spacing w:after="0"/>
        <w:jc w:val="both"/>
        <w:rPr>
          <w:rFonts w:ascii="Calibri" w:hAnsi="Calibri"/>
          <w:sz w:val="20"/>
          <w:szCs w:val="20"/>
          <w:lang w:val="pl"/>
        </w:rPr>
      </w:pPr>
    </w:p>
    <w:p w14:paraId="338D3647" w14:textId="77777777" w:rsidR="006F083D" w:rsidRDefault="006F083D" w:rsidP="006F083D">
      <w:pPr>
        <w:pStyle w:val="Akapitzlist"/>
        <w:spacing w:after="0"/>
        <w:jc w:val="both"/>
        <w:rPr>
          <w:rFonts w:ascii="Calibri" w:hAnsi="Calibri" w:cs="Calibri"/>
          <w:sz w:val="20"/>
          <w:szCs w:val="20"/>
          <w:lang w:val="pl"/>
        </w:rPr>
      </w:pPr>
      <w:r w:rsidRPr="006F083D">
        <w:rPr>
          <w:rFonts w:ascii="Calibri" w:hAnsi="Calibri"/>
          <w:sz w:val="20"/>
          <w:szCs w:val="20"/>
          <w:lang w:val="pl"/>
        </w:rPr>
        <w:t>Wszelkie wyjątki, wyłączenia, zabezpieczenia, immunitety, ograniczenia odpowiedzialności, zabezpieczenia finansowe, przywileje i warunki przyznane czy zapewnione na mocy niniejszej Umowy Czarteru lub przez jakiekolwiek prawo, regulację, czy przepisy mające zastosowanie a przemawiające na korzyść</w:t>
      </w:r>
      <w:r w:rsidRPr="006F083D">
        <w:rPr>
          <w:rFonts w:ascii="Calibri" w:hAnsi="Calibri" w:cs="Calibri"/>
          <w:sz w:val="20"/>
          <w:szCs w:val="20"/>
          <w:lang w:val="pl"/>
        </w:rPr>
        <w:t xml:space="preserve"> </w:t>
      </w:r>
      <w:r>
        <w:rPr>
          <w:rFonts w:ascii="Calibri" w:hAnsi="Calibri" w:cs="Calibri"/>
          <w:sz w:val="20"/>
          <w:szCs w:val="20"/>
          <w:lang w:val="pl"/>
        </w:rPr>
        <w:t>Właścicieli również znajdą zastosowanie i będą przemawiały na korzyść Grupy Właścicieli i odpowiednich im ubezpieczycieli; Jednostki Pływającej i jej zarejestrowanych właścicieli oraz Załogi.</w:t>
      </w:r>
    </w:p>
    <w:p w14:paraId="4B680621" w14:textId="77777777" w:rsidR="006F083D" w:rsidRDefault="006F083D" w:rsidP="006F083D">
      <w:pPr>
        <w:pStyle w:val="Akapitzlist"/>
        <w:spacing w:after="0"/>
        <w:jc w:val="both"/>
        <w:rPr>
          <w:rFonts w:ascii="Calibri" w:hAnsi="Calibri"/>
          <w:sz w:val="20"/>
          <w:szCs w:val="20"/>
          <w:lang w:val="pl"/>
        </w:rPr>
      </w:pPr>
    </w:p>
    <w:p w14:paraId="70BFECA3" w14:textId="77777777" w:rsidR="006F083D" w:rsidRDefault="006F083D" w:rsidP="006F083D">
      <w:pPr>
        <w:pStyle w:val="Akapitzlist"/>
        <w:spacing w:after="0"/>
        <w:jc w:val="both"/>
        <w:rPr>
          <w:rFonts w:ascii="Calibri" w:hAnsi="Calibri" w:cs="Calibri"/>
          <w:sz w:val="20"/>
          <w:szCs w:val="20"/>
          <w:lang w:val="pl"/>
        </w:rPr>
      </w:pPr>
      <w:r>
        <w:rPr>
          <w:rFonts w:ascii="Calibri" w:hAnsi="Calibri" w:cs="Calibri"/>
          <w:sz w:val="20"/>
          <w:szCs w:val="20"/>
          <w:lang w:val="pl"/>
        </w:rPr>
        <w:t>Będzie się uznawać, że Właściciele lub Podmioty Czarterujące działają na korzyść wszystkich osób i stron jak zdefiniowane powyżej jako przedstawiciele lub powiernicy, jednak tylko w ograniczonym zakresie związanym z kontraktacją rozszerzenia korzyści na rzeczone osoby i strony</w:t>
      </w:r>
    </w:p>
    <w:p w14:paraId="0DE62274" w14:textId="77777777" w:rsidR="006F083D" w:rsidRDefault="006F083D" w:rsidP="006F083D">
      <w:pPr>
        <w:spacing w:after="0"/>
        <w:jc w:val="both"/>
        <w:rPr>
          <w:rFonts w:ascii="Calibri" w:hAnsi="Calibri"/>
          <w:sz w:val="20"/>
          <w:szCs w:val="20"/>
          <w:lang w:val="pl"/>
        </w:rPr>
      </w:pPr>
    </w:p>
    <w:p w14:paraId="50C46BB8" w14:textId="77777777" w:rsidR="006F083D" w:rsidRDefault="006F083D" w:rsidP="006F083D">
      <w:pPr>
        <w:spacing w:after="0"/>
        <w:jc w:val="both"/>
        <w:rPr>
          <w:rFonts w:ascii="Calibri" w:hAnsi="Calibri"/>
          <w:b/>
          <w:sz w:val="20"/>
          <w:szCs w:val="20"/>
          <w:lang w:val="pl"/>
        </w:rPr>
      </w:pPr>
      <w:r>
        <w:rPr>
          <w:rFonts w:ascii="Calibri" w:hAnsi="Calibri"/>
          <w:b/>
          <w:sz w:val="20"/>
          <w:szCs w:val="20"/>
          <w:lang w:val="pl"/>
        </w:rPr>
        <w:t>15. Zanieczyszczenie środowiska</w:t>
      </w:r>
    </w:p>
    <w:p w14:paraId="1A6558CC" w14:textId="77777777" w:rsidR="006F083D" w:rsidRDefault="006F083D" w:rsidP="006F083D">
      <w:pPr>
        <w:spacing w:after="0"/>
        <w:jc w:val="both"/>
        <w:rPr>
          <w:rFonts w:ascii="Calibri" w:hAnsi="Calibri"/>
          <w:b/>
          <w:sz w:val="20"/>
          <w:szCs w:val="20"/>
          <w:lang w:val="pl"/>
        </w:rPr>
      </w:pPr>
    </w:p>
    <w:p w14:paraId="3D0C539D" w14:textId="77777777" w:rsidR="006F083D" w:rsidRPr="00BA4036" w:rsidRDefault="006F083D" w:rsidP="00257D03">
      <w:pPr>
        <w:pStyle w:val="Akapitzlist"/>
        <w:numPr>
          <w:ilvl w:val="0"/>
          <w:numId w:val="25"/>
        </w:numPr>
        <w:spacing w:after="0"/>
        <w:ind w:left="426" w:hanging="426"/>
        <w:jc w:val="both"/>
        <w:rPr>
          <w:rFonts w:ascii="Calibri" w:hAnsi="Calibri"/>
          <w:b/>
          <w:sz w:val="20"/>
          <w:szCs w:val="20"/>
          <w:lang w:val="pl"/>
        </w:rPr>
      </w:pPr>
      <w:r>
        <w:rPr>
          <w:rFonts w:ascii="Calibri" w:hAnsi="Calibri"/>
          <w:sz w:val="20"/>
          <w:szCs w:val="20"/>
          <w:lang w:val="pl"/>
        </w:rPr>
        <w:t xml:space="preserve">Za wyjątkiem postanowień zawartych w ust. 18(c)(iii) (Ratowanie Życia i Ratowanie Mienia), Właściciele będą </w:t>
      </w:r>
      <w:r w:rsidR="00BA4036">
        <w:rPr>
          <w:rFonts w:ascii="Calibri" w:hAnsi="Calibri"/>
          <w:sz w:val="20"/>
          <w:szCs w:val="20"/>
          <w:lang w:val="pl"/>
        </w:rPr>
        <w:t>ponosić odpowiedzialność i zgadzają się na to, by</w:t>
      </w:r>
      <w:r>
        <w:rPr>
          <w:rFonts w:ascii="Calibri" w:hAnsi="Calibri"/>
          <w:sz w:val="20"/>
          <w:szCs w:val="20"/>
          <w:lang w:val="pl"/>
        </w:rPr>
        <w:t xml:space="preserve"> zabezpieczyć, ochronić, bronić i nie dopuścić do doznania szkody przez Podmioty Czarterujące na wypadek wszelkich roszczeń, kosztów, wydatków, działań, procesów, żądań i zobowiązań w jakikolwiek sposób wynikających z faktycznej lub grożącej szkody w postaci zanieczyszczenia środowiska w następstwie wypływu, rozlewu, czy przecieku z Jednostki Pływającej, za wyjątkiem tych pochodzących z ładunku spoczywającego na lub pod pokładem tejże Jednostki Pływającej, jak i poniosą koszt usunięcia czy kontroli zanieczyszczeń powstałych w związku z ładunkiem, nawet jeżeli takowe roszczenia, koszty, wydatki, działania, procesy, żądania i zobowiązania wynikają po części lub w całości z działań, zaniedbań, czy niewywiązania się z obowiązków (ustawowych, czy powstających w inny sposób) lub niedotrzymania obowiązków przez Grupę Podmiotów Czarterujących.</w:t>
      </w:r>
    </w:p>
    <w:p w14:paraId="1CF08F25" w14:textId="77777777" w:rsidR="006F083D" w:rsidRPr="00BA4036" w:rsidRDefault="006F083D" w:rsidP="00BA4036">
      <w:pPr>
        <w:spacing w:after="0"/>
        <w:jc w:val="both"/>
        <w:rPr>
          <w:rFonts w:ascii="Calibri" w:hAnsi="Calibri"/>
          <w:b/>
          <w:sz w:val="20"/>
          <w:szCs w:val="20"/>
          <w:lang w:val="pl"/>
        </w:rPr>
      </w:pPr>
    </w:p>
    <w:p w14:paraId="53B04180" w14:textId="77777777" w:rsidR="006F083D" w:rsidRPr="00BA4036" w:rsidRDefault="00BA4036" w:rsidP="00257D03">
      <w:pPr>
        <w:pStyle w:val="Akapitzlist"/>
        <w:numPr>
          <w:ilvl w:val="0"/>
          <w:numId w:val="25"/>
        </w:numPr>
        <w:spacing w:after="0"/>
        <w:ind w:left="426" w:hanging="426"/>
        <w:jc w:val="both"/>
        <w:rPr>
          <w:rFonts w:ascii="Calibri" w:hAnsi="Calibri"/>
          <w:b/>
          <w:sz w:val="20"/>
          <w:szCs w:val="20"/>
        </w:rPr>
      </w:pPr>
      <w:r w:rsidRPr="00BA4036">
        <w:rPr>
          <w:rFonts w:ascii="Calibri" w:hAnsi="Calibri"/>
          <w:sz w:val="20"/>
          <w:szCs w:val="20"/>
        </w:rPr>
        <w:t xml:space="preserve">Podmioty Czarterujące będą ponosić odpowiedzialność za i zgadzają się na to, by zabezpieczyć, ochronić, bronić i nie dopuścić do doznania szkody przez Właścicieli na wypadek wszelkich roszczeń, kosztów, wydatków, działań, procesów, żądań i zobowiązań w jakikolwiek sposób wynikających z faktycznej lub grożącej szkody w postaci zanieczyszczenia środowiska, nawet jeżeli takowe roszczenia, koszty, wydatki, działania, procesy, żądania i zobowiązania wynikają po części lub w całości z działań, zaniedbań, czy niewywiązania się z obowiązków (ustawowych, czy powstających w inny sposób) lub niedotrzymania obowiązków przez Grupę Właścicieli, i nawet w </w:t>
      </w:r>
      <w:r w:rsidRPr="00BA4036">
        <w:rPr>
          <w:rFonts w:ascii="Calibri" w:hAnsi="Calibri"/>
          <w:sz w:val="20"/>
          <w:szCs w:val="20"/>
        </w:rPr>
        <w:lastRenderedPageBreak/>
        <w:t>sytuacji, kiedy rzeczona strata, uszkodzenie, czy zobowiązanie spowodowane jest częściową lub całkowitą niezdolnością Jednostki Pływającej do żeglugi.</w:t>
      </w:r>
    </w:p>
    <w:p w14:paraId="2BCDBB25" w14:textId="77777777" w:rsidR="00BA4036" w:rsidRPr="00BA4036" w:rsidRDefault="00BA4036" w:rsidP="00BA4036">
      <w:pPr>
        <w:pStyle w:val="Akapitzlist"/>
        <w:rPr>
          <w:rFonts w:ascii="Calibri" w:hAnsi="Calibri"/>
          <w:b/>
          <w:sz w:val="20"/>
          <w:szCs w:val="20"/>
        </w:rPr>
      </w:pPr>
    </w:p>
    <w:p w14:paraId="0E9146A6" w14:textId="77777777" w:rsidR="00BA4036" w:rsidRDefault="00BA4036" w:rsidP="00257D03">
      <w:pPr>
        <w:pStyle w:val="Akapitzlist"/>
        <w:numPr>
          <w:ilvl w:val="0"/>
          <w:numId w:val="25"/>
        </w:numPr>
        <w:spacing w:after="0"/>
        <w:ind w:left="426" w:hanging="426"/>
        <w:jc w:val="both"/>
        <w:rPr>
          <w:rFonts w:ascii="Calibri" w:hAnsi="Calibri"/>
          <w:sz w:val="20"/>
          <w:szCs w:val="20"/>
        </w:rPr>
      </w:pPr>
      <w:r w:rsidRPr="00BA4036">
        <w:rPr>
          <w:rFonts w:ascii="Calibri" w:hAnsi="Calibri"/>
          <w:sz w:val="20"/>
          <w:szCs w:val="20"/>
        </w:rPr>
        <w:t xml:space="preserve">Podmiotom Czarterującym, po wystosowaniu do Właścicieli lub </w:t>
      </w:r>
      <w:r w:rsidR="00406052">
        <w:rPr>
          <w:rFonts w:ascii="Calibri" w:hAnsi="Calibri"/>
          <w:sz w:val="20"/>
          <w:szCs w:val="20"/>
        </w:rPr>
        <w:t>Kapitana</w:t>
      </w:r>
      <w:r w:rsidRPr="00BA4036">
        <w:rPr>
          <w:rFonts w:ascii="Calibri" w:hAnsi="Calibri"/>
          <w:sz w:val="20"/>
          <w:szCs w:val="20"/>
        </w:rPr>
        <w:t xml:space="preserve"> zawiadomienia, przysługuje prawo (jednak nie zobowiązanie) do umieszczenia na pokładzie Jednostki Pływającej i/lub doprowadzenia na miejsce wystąpienia faktycznego zanieczyszczenia środowiska lub też miejsca, w którym istnieje ryzyko zanieczyszczenia środowiska, jednego lub więcej przedstawicieli Podmiotów Czarterujących, który będzie monitorował działania podjęte przez Właścicieli i/lub służ</w:t>
      </w:r>
      <w:r w:rsidR="001621EA">
        <w:rPr>
          <w:rFonts w:ascii="Calibri" w:hAnsi="Calibri"/>
          <w:sz w:val="20"/>
          <w:szCs w:val="20"/>
        </w:rPr>
        <w:t>b</w:t>
      </w:r>
      <w:r w:rsidRPr="00BA4036">
        <w:rPr>
          <w:rFonts w:ascii="Calibri" w:hAnsi="Calibri"/>
          <w:sz w:val="20"/>
          <w:szCs w:val="20"/>
        </w:rPr>
        <w:t>y państwowe czy lokalne jak i odpowiednie im osoby wykonujące usługi, przedstawicieli czy wykonawców podejmujących działania zmierzające do zapobiegnięcia lub zminimalizowania szkód wynikających</w:t>
      </w:r>
      <w:r w:rsidR="001621EA">
        <w:rPr>
          <w:rFonts w:ascii="Calibri" w:hAnsi="Calibri"/>
          <w:sz w:val="20"/>
          <w:szCs w:val="20"/>
        </w:rPr>
        <w:t xml:space="preserve"> z zanieczyszczenia środowiska, jak i prawo do służenia</w:t>
      </w:r>
      <w:r w:rsidRPr="00BA4036">
        <w:rPr>
          <w:rFonts w:ascii="Calibri" w:hAnsi="Calibri"/>
          <w:sz w:val="20"/>
          <w:szCs w:val="20"/>
        </w:rPr>
        <w:t xml:space="preserve"> ekspertyzą, sprzętem, czy zasobami ludzkimi w trakcie podejmowania powyższych działań, na koszt i ryzyko Podmiotów Czarterujących, zgodnie z obowiązującym prawem i w zakresie, jaki Podmioty Czarterujące uważają za rozsądnie konieczny w celu zapobieżenia lub zminimalizowania rzeczonych szkód wynikających z zanieczyszczenia środowiska, lub też w celu usunięcia zagrożenia rzeczonych szkód wynikających z zanieczyszczenia środowiska.</w:t>
      </w:r>
    </w:p>
    <w:p w14:paraId="764FF75D" w14:textId="77777777" w:rsidR="00BA4036" w:rsidRDefault="00BA4036" w:rsidP="00BA4036">
      <w:pPr>
        <w:spacing w:after="0"/>
        <w:jc w:val="both"/>
        <w:rPr>
          <w:rFonts w:ascii="Calibri" w:hAnsi="Calibri"/>
          <w:sz w:val="20"/>
          <w:szCs w:val="20"/>
        </w:rPr>
      </w:pPr>
    </w:p>
    <w:p w14:paraId="74D1994D" w14:textId="77777777" w:rsidR="00BA4036" w:rsidRDefault="00BA4036" w:rsidP="00BA4036">
      <w:pPr>
        <w:spacing w:after="0"/>
        <w:jc w:val="both"/>
        <w:rPr>
          <w:rFonts w:ascii="Calibri" w:hAnsi="Calibri"/>
          <w:b/>
          <w:sz w:val="20"/>
          <w:szCs w:val="20"/>
        </w:rPr>
      </w:pPr>
      <w:r w:rsidRPr="00BA4036">
        <w:rPr>
          <w:rFonts w:ascii="Calibri" w:hAnsi="Calibri"/>
          <w:b/>
          <w:sz w:val="20"/>
          <w:szCs w:val="20"/>
        </w:rPr>
        <w:t>16. Usunięcie wraku</w:t>
      </w:r>
    </w:p>
    <w:p w14:paraId="27F31C2E" w14:textId="77777777" w:rsidR="00BA4036" w:rsidRDefault="00BA4036" w:rsidP="00BA4036">
      <w:pPr>
        <w:spacing w:after="0"/>
        <w:jc w:val="both"/>
        <w:rPr>
          <w:rFonts w:ascii="Calibri" w:hAnsi="Calibri"/>
          <w:sz w:val="20"/>
          <w:szCs w:val="20"/>
          <w:lang w:val="pl"/>
        </w:rPr>
      </w:pPr>
      <w:r>
        <w:rPr>
          <w:rFonts w:ascii="Calibri" w:hAnsi="Calibri"/>
          <w:sz w:val="20"/>
          <w:szCs w:val="20"/>
          <w:lang w:val="pl"/>
        </w:rPr>
        <w:t>Jeżeli Jednostka Pływająca stanie się wrakiem i będzie musiała zostać usunięta z polecenia upoważnionych prawnie organów posiadających jurysdykcję na terenie, na którym znajduje się Jednostka Pływająca, lub też w wyniku obowiązującego prawa, wówczas Właściciele będą zobowiązani ponieść wszystkie i wszelkie koszty związane z oświetleniem, oznaczeniem, podniesieniem, usunięciem i zezłomowaniem Jednostki Pływającej.</w:t>
      </w:r>
    </w:p>
    <w:p w14:paraId="348CD845" w14:textId="77777777" w:rsidR="00BA4036" w:rsidRDefault="00BA4036" w:rsidP="00BA4036">
      <w:pPr>
        <w:spacing w:after="0"/>
        <w:jc w:val="both"/>
        <w:rPr>
          <w:rFonts w:ascii="Calibri" w:hAnsi="Calibri"/>
          <w:sz w:val="20"/>
          <w:szCs w:val="20"/>
          <w:lang w:val="pl"/>
        </w:rPr>
      </w:pPr>
    </w:p>
    <w:p w14:paraId="1A519474" w14:textId="77777777" w:rsidR="00BA4036" w:rsidRDefault="00BA4036" w:rsidP="00BA4036">
      <w:pPr>
        <w:spacing w:after="0"/>
        <w:jc w:val="both"/>
        <w:rPr>
          <w:rFonts w:ascii="Calibri" w:hAnsi="Calibri"/>
          <w:sz w:val="20"/>
          <w:szCs w:val="20"/>
        </w:rPr>
      </w:pPr>
      <w:r>
        <w:rPr>
          <w:rFonts w:ascii="Calibri" w:hAnsi="Calibri"/>
          <w:b/>
          <w:sz w:val="20"/>
          <w:szCs w:val="20"/>
        </w:rPr>
        <w:t>17. Ubezpieczenie</w:t>
      </w:r>
    </w:p>
    <w:p w14:paraId="46B8E142" w14:textId="77777777" w:rsidR="00BA4036" w:rsidRDefault="00BA4036" w:rsidP="00BA4036">
      <w:pPr>
        <w:spacing w:after="0"/>
        <w:jc w:val="both"/>
        <w:rPr>
          <w:rFonts w:ascii="Calibri" w:hAnsi="Calibri"/>
          <w:sz w:val="20"/>
          <w:szCs w:val="20"/>
        </w:rPr>
      </w:pPr>
    </w:p>
    <w:p w14:paraId="3DA686E1" w14:textId="77777777" w:rsidR="005D0BD6" w:rsidRDefault="00BA4036" w:rsidP="00257D03">
      <w:pPr>
        <w:pStyle w:val="Akapitzlist"/>
        <w:numPr>
          <w:ilvl w:val="0"/>
          <w:numId w:val="26"/>
        </w:numPr>
        <w:spacing w:after="0"/>
        <w:ind w:left="426" w:hanging="426"/>
        <w:jc w:val="both"/>
        <w:rPr>
          <w:rFonts w:ascii="Calibri" w:hAnsi="Calibri"/>
          <w:sz w:val="20"/>
          <w:szCs w:val="20"/>
        </w:rPr>
      </w:pPr>
      <w:r w:rsidRPr="00BA4036">
        <w:rPr>
          <w:rFonts w:ascii="Calibri" w:hAnsi="Calibri"/>
          <w:sz w:val="20"/>
          <w:szCs w:val="20"/>
        </w:rPr>
        <w:t>(i) Właściciele wykupią i utrzymają w mocy ubezpieczenie zgodnie z postanowieniami w ZAŁĄCZNIKU B. Limity na polisie nie będą mniejsze niż te, wyszczególnione w załączniku. Polisa zostanie wykupiona na cały okres obowiązywania niniejszej Umowy Czarteru a zawarta ona zostanie u sprawdzonego ubezpieczyciela cieszącego się dobrą sławą. Dopuszczalne są mieszczące się w granicach rozsądku potrącenia poczynione na konto Właścicieli.</w:t>
      </w:r>
    </w:p>
    <w:p w14:paraId="389140C7" w14:textId="77777777" w:rsidR="005D0BD6" w:rsidRDefault="005D0BD6" w:rsidP="005D0BD6">
      <w:pPr>
        <w:pStyle w:val="Akapitzlist"/>
        <w:spacing w:after="0"/>
        <w:ind w:left="426"/>
        <w:jc w:val="both"/>
        <w:rPr>
          <w:rFonts w:ascii="Calibri" w:hAnsi="Calibri"/>
          <w:sz w:val="20"/>
          <w:szCs w:val="20"/>
        </w:rPr>
      </w:pPr>
    </w:p>
    <w:p w14:paraId="376EE05E" w14:textId="19C4970C" w:rsidR="005D0BD6" w:rsidRPr="005D0BD6" w:rsidRDefault="005D0BD6" w:rsidP="00257D03">
      <w:pPr>
        <w:pStyle w:val="Akapitzlist"/>
        <w:numPr>
          <w:ilvl w:val="0"/>
          <w:numId w:val="27"/>
        </w:numPr>
        <w:spacing w:after="0"/>
        <w:jc w:val="both"/>
        <w:rPr>
          <w:rFonts w:ascii="Calibri" w:hAnsi="Calibri"/>
          <w:sz w:val="20"/>
          <w:szCs w:val="20"/>
        </w:rPr>
      </w:pPr>
      <w:r>
        <w:rPr>
          <w:rFonts w:ascii="Calibri" w:hAnsi="Calibri" w:cs="Calibri"/>
          <w:sz w:val="20"/>
          <w:szCs w:val="20"/>
          <w:lang w:val="pl"/>
        </w:rPr>
        <w:t>Podmioty Czarterujące mogą wystosować prośbę o uwzględnienie ich w polisie jako podmiotu współubezpieczonego. Właściciele na prośbę Grupy Podmiotów Czarterujących spowodują uchylenie przez ubezpieczyciela prawa subrogacji względem nich. Współubezpieczenia i/lub zrzeczenie się subrogacji zostaną zapewnione o tyle, o ile odnosić się będą do zobowiązań, które stanowią właściwe zobowiązania Właścicieli na mocy niniejszej Umowy Czarteru.</w:t>
      </w:r>
      <w:r w:rsidR="00156A76">
        <w:rPr>
          <w:rFonts w:ascii="Calibri" w:hAnsi="Calibri" w:cs="Calibri"/>
          <w:sz w:val="20"/>
          <w:szCs w:val="20"/>
          <w:lang w:val="pl"/>
        </w:rPr>
        <w:t xml:space="preserve"> Przedmiotowe zobowiązanie </w:t>
      </w:r>
      <w:r w:rsidR="00B957A7">
        <w:rPr>
          <w:rFonts w:ascii="Calibri" w:hAnsi="Calibri" w:cs="Calibri"/>
          <w:sz w:val="20"/>
          <w:szCs w:val="20"/>
          <w:lang w:val="pl"/>
        </w:rPr>
        <w:t>Właściciela</w:t>
      </w:r>
      <w:r w:rsidR="00156A76">
        <w:rPr>
          <w:rFonts w:ascii="Calibri" w:hAnsi="Calibri" w:cs="Calibri"/>
          <w:sz w:val="20"/>
          <w:szCs w:val="20"/>
          <w:lang w:val="pl"/>
        </w:rPr>
        <w:t xml:space="preserve"> uregulowane zostało w ust. </w:t>
      </w:r>
      <w:r w:rsidR="00156A76" w:rsidRPr="00156A76">
        <w:rPr>
          <w:rFonts w:ascii="Calibri" w:hAnsi="Calibri" w:cs="Calibri"/>
          <w:sz w:val="20"/>
          <w:szCs w:val="20"/>
          <w:lang w:val="pl"/>
        </w:rPr>
        <w:t xml:space="preserve">8 (a) (iii) (1) </w:t>
      </w:r>
      <w:r w:rsidR="003C3278">
        <w:rPr>
          <w:rFonts w:ascii="Calibri" w:hAnsi="Calibri" w:cs="Calibri"/>
          <w:sz w:val="20"/>
          <w:szCs w:val="20"/>
          <w:lang w:val="pl"/>
        </w:rPr>
        <w:t xml:space="preserve">oraz ust. 43 </w:t>
      </w:r>
      <w:r w:rsidR="00DE2355">
        <w:rPr>
          <w:rFonts w:ascii="Calibri" w:hAnsi="Calibri" w:cs="Calibri"/>
          <w:sz w:val="20"/>
          <w:szCs w:val="20"/>
          <w:lang w:val="pl"/>
        </w:rPr>
        <w:t xml:space="preserve">niniejszej </w:t>
      </w:r>
      <w:r w:rsidR="00A6524D">
        <w:rPr>
          <w:rFonts w:ascii="Calibri" w:hAnsi="Calibri" w:cs="Calibri"/>
          <w:sz w:val="20"/>
          <w:szCs w:val="20"/>
          <w:lang w:val="pl"/>
        </w:rPr>
        <w:t>U</w:t>
      </w:r>
      <w:r w:rsidR="00DE2355">
        <w:rPr>
          <w:rFonts w:ascii="Calibri" w:hAnsi="Calibri" w:cs="Calibri"/>
          <w:sz w:val="20"/>
          <w:szCs w:val="20"/>
          <w:lang w:val="pl"/>
        </w:rPr>
        <w:t xml:space="preserve">mowy </w:t>
      </w:r>
      <w:r w:rsidR="00A6524D">
        <w:rPr>
          <w:rFonts w:ascii="Calibri" w:hAnsi="Calibri" w:cs="Calibri"/>
          <w:sz w:val="20"/>
          <w:szCs w:val="20"/>
          <w:lang w:val="pl"/>
        </w:rPr>
        <w:t>Czarteru</w:t>
      </w:r>
      <w:r w:rsidR="00156A76">
        <w:rPr>
          <w:rFonts w:ascii="Calibri" w:hAnsi="Calibri" w:cs="Calibri"/>
          <w:sz w:val="20"/>
          <w:szCs w:val="20"/>
          <w:lang w:val="pl"/>
        </w:rPr>
        <w:t>.</w:t>
      </w:r>
    </w:p>
    <w:p w14:paraId="33A25A54" w14:textId="77777777" w:rsidR="005D0BD6" w:rsidRPr="005D0BD6" w:rsidRDefault="005D0BD6" w:rsidP="005D0BD6">
      <w:pPr>
        <w:pStyle w:val="Akapitzlist"/>
        <w:spacing w:after="0"/>
        <w:ind w:left="1146"/>
        <w:jc w:val="both"/>
        <w:rPr>
          <w:rFonts w:ascii="Calibri" w:hAnsi="Calibri"/>
          <w:sz w:val="20"/>
          <w:szCs w:val="20"/>
        </w:rPr>
      </w:pPr>
    </w:p>
    <w:p w14:paraId="76701CBB" w14:textId="77777777" w:rsidR="005D0BD6" w:rsidRPr="005D0BD6" w:rsidRDefault="005D0BD6" w:rsidP="00257D03">
      <w:pPr>
        <w:pStyle w:val="Akapitzlist"/>
        <w:numPr>
          <w:ilvl w:val="0"/>
          <w:numId w:val="26"/>
        </w:numPr>
        <w:spacing w:after="0"/>
        <w:ind w:left="426" w:hanging="426"/>
        <w:jc w:val="both"/>
        <w:rPr>
          <w:rFonts w:ascii="Calibri" w:hAnsi="Calibri"/>
          <w:sz w:val="20"/>
          <w:szCs w:val="20"/>
        </w:rPr>
      </w:pPr>
      <w:r>
        <w:rPr>
          <w:rFonts w:ascii="Calibri" w:hAnsi="Calibri" w:cs="Calibri"/>
          <w:sz w:val="20"/>
          <w:szCs w:val="20"/>
          <w:lang w:val="pl"/>
        </w:rPr>
        <w:t xml:space="preserve">Właściciele na prośbę Podmiotów Czarterujących zapewnią im kopie certyfikatów ubezpieczenia, które dostarczą </w:t>
      </w:r>
      <w:r w:rsidR="001621EA">
        <w:rPr>
          <w:rFonts w:ascii="Calibri" w:hAnsi="Calibri" w:cs="Calibri"/>
          <w:sz w:val="20"/>
          <w:szCs w:val="20"/>
          <w:lang w:val="pl"/>
        </w:rPr>
        <w:t>im wystarczających informacji w celu</w:t>
      </w:r>
      <w:r>
        <w:rPr>
          <w:rFonts w:ascii="Calibri" w:hAnsi="Calibri" w:cs="Calibri"/>
          <w:sz w:val="20"/>
          <w:szCs w:val="20"/>
          <w:lang w:val="pl"/>
        </w:rPr>
        <w:t xml:space="preserve"> zweryfikowania, czy Właściciele wywiązali się z wymogów ubezpieczeniowych wynikających z niniejszej Umowy Czarteru.</w:t>
      </w:r>
    </w:p>
    <w:p w14:paraId="460B386E" w14:textId="77777777" w:rsidR="005D0BD6" w:rsidRPr="005D0BD6" w:rsidRDefault="005D0BD6" w:rsidP="005D0BD6">
      <w:pPr>
        <w:pStyle w:val="Akapitzlist"/>
        <w:spacing w:after="0"/>
        <w:ind w:left="426"/>
        <w:jc w:val="both"/>
        <w:rPr>
          <w:rFonts w:ascii="Calibri" w:hAnsi="Calibri"/>
          <w:sz w:val="20"/>
          <w:szCs w:val="20"/>
        </w:rPr>
      </w:pPr>
    </w:p>
    <w:p w14:paraId="3780AF99" w14:textId="77777777" w:rsidR="005D0BD6" w:rsidRDefault="005D0BD6" w:rsidP="00257D03">
      <w:pPr>
        <w:pStyle w:val="Akapitzlist"/>
        <w:numPr>
          <w:ilvl w:val="0"/>
          <w:numId w:val="26"/>
        </w:numPr>
        <w:spacing w:after="0"/>
        <w:ind w:left="426" w:hanging="426"/>
        <w:jc w:val="both"/>
        <w:rPr>
          <w:rFonts w:ascii="Calibri" w:hAnsi="Calibri"/>
          <w:sz w:val="20"/>
          <w:szCs w:val="20"/>
        </w:rPr>
      </w:pPr>
      <w:r w:rsidRPr="005D0BD6">
        <w:rPr>
          <w:rFonts w:ascii="Calibri" w:hAnsi="Calibri"/>
          <w:sz w:val="20"/>
          <w:szCs w:val="20"/>
        </w:rPr>
        <w:t>Jeżeli Podmioty Czarterujące wykupią polisę, która pokrywać będzie ryzyko, na które zabezpieczyły one Właścicieli, wówczas Podmioty Czarterujące upewnią się, że ich ubezpi</w:t>
      </w:r>
      <w:r w:rsidR="001621EA">
        <w:rPr>
          <w:rFonts w:ascii="Calibri" w:hAnsi="Calibri"/>
          <w:sz w:val="20"/>
          <w:szCs w:val="20"/>
        </w:rPr>
        <w:t>eczyciele zrzekną</w:t>
      </w:r>
      <w:r w:rsidRPr="005D0BD6">
        <w:rPr>
          <w:rFonts w:ascii="Calibri" w:hAnsi="Calibri"/>
          <w:sz w:val="20"/>
          <w:szCs w:val="20"/>
        </w:rPr>
        <w:t xml:space="preserve"> się praw subrogacji względem Grupy Właścicieli o tyle, o ile będą odnosić się one do zobowiązań, które stanowią właściwe dla Podmiotów Czarterujących zobowiązania na mocy niniejszej Umowy Czarteru</w:t>
      </w:r>
    </w:p>
    <w:p w14:paraId="5EDD600A" w14:textId="77777777" w:rsidR="005D0BD6" w:rsidRDefault="005D0BD6" w:rsidP="005D0BD6">
      <w:pPr>
        <w:spacing w:after="0"/>
        <w:jc w:val="both"/>
        <w:rPr>
          <w:rFonts w:ascii="Calibri" w:hAnsi="Calibri"/>
          <w:sz w:val="20"/>
          <w:szCs w:val="20"/>
        </w:rPr>
      </w:pPr>
    </w:p>
    <w:p w14:paraId="6DBA4934" w14:textId="77777777" w:rsidR="005D0BD6" w:rsidRPr="005D0BD6" w:rsidRDefault="005D0BD6" w:rsidP="005D0BD6">
      <w:pPr>
        <w:spacing w:after="0"/>
        <w:jc w:val="both"/>
        <w:rPr>
          <w:rFonts w:ascii="Calibri" w:hAnsi="Calibri"/>
          <w:b/>
          <w:sz w:val="20"/>
          <w:szCs w:val="20"/>
        </w:rPr>
      </w:pPr>
      <w:r w:rsidRPr="005D0BD6">
        <w:rPr>
          <w:rFonts w:ascii="Calibri" w:hAnsi="Calibri"/>
          <w:b/>
          <w:sz w:val="20"/>
          <w:szCs w:val="20"/>
        </w:rPr>
        <w:t>18. Ratowanie Życia i Ratowanie Mienia</w:t>
      </w:r>
    </w:p>
    <w:p w14:paraId="1E974D79" w14:textId="77777777" w:rsidR="00BA4036" w:rsidRDefault="00BA4036" w:rsidP="00BA4036">
      <w:pPr>
        <w:spacing w:after="0"/>
        <w:jc w:val="both"/>
        <w:rPr>
          <w:rFonts w:ascii="Calibri" w:hAnsi="Calibri"/>
          <w:b/>
          <w:sz w:val="20"/>
          <w:szCs w:val="20"/>
        </w:rPr>
      </w:pPr>
    </w:p>
    <w:p w14:paraId="2D83DEEB" w14:textId="77777777" w:rsidR="005D0BD6" w:rsidRDefault="005D0BD6" w:rsidP="00257D03">
      <w:pPr>
        <w:pStyle w:val="Akapitzlist"/>
        <w:numPr>
          <w:ilvl w:val="0"/>
          <w:numId w:val="28"/>
        </w:numPr>
        <w:spacing w:after="0"/>
        <w:ind w:left="426" w:hanging="426"/>
        <w:jc w:val="both"/>
        <w:rPr>
          <w:rFonts w:ascii="Calibri" w:hAnsi="Calibri"/>
          <w:sz w:val="20"/>
          <w:szCs w:val="20"/>
        </w:rPr>
      </w:pPr>
      <w:r w:rsidRPr="005D0BD6">
        <w:rPr>
          <w:rFonts w:ascii="Calibri" w:hAnsi="Calibri"/>
          <w:sz w:val="20"/>
          <w:szCs w:val="20"/>
        </w:rPr>
        <w:t>Jednostka Pływająca może zboczyć z kursu w celu ratowania życia na morzu bez uprzedniej zgody i zawiadomienia wystosowanego do Podmiotów Czarterujących. W sytuacji takiej Jednostka Pływająca pozostaje wyczarterowana, a informacja o takim wydarzeniu zostanie przekazana Podmiotom Czarterującym tak szybko, jak będzie to możliwe.</w:t>
      </w:r>
    </w:p>
    <w:p w14:paraId="370BAD8C" w14:textId="77777777" w:rsidR="005D0BD6" w:rsidRDefault="005D0BD6" w:rsidP="005D0BD6">
      <w:pPr>
        <w:pStyle w:val="Akapitzlist"/>
        <w:spacing w:after="0"/>
        <w:ind w:left="426"/>
        <w:jc w:val="both"/>
        <w:rPr>
          <w:rFonts w:ascii="Calibri" w:hAnsi="Calibri"/>
          <w:sz w:val="20"/>
          <w:szCs w:val="20"/>
        </w:rPr>
      </w:pPr>
    </w:p>
    <w:p w14:paraId="560D94F9" w14:textId="77777777" w:rsidR="005D0BD6" w:rsidRPr="005D0BD6" w:rsidRDefault="005D0BD6" w:rsidP="00257D03">
      <w:pPr>
        <w:pStyle w:val="Akapitzlist"/>
        <w:numPr>
          <w:ilvl w:val="0"/>
          <w:numId w:val="28"/>
        </w:numPr>
        <w:spacing w:after="0"/>
        <w:ind w:left="426" w:hanging="426"/>
        <w:jc w:val="both"/>
        <w:rPr>
          <w:rFonts w:ascii="Calibri" w:hAnsi="Calibri"/>
          <w:sz w:val="20"/>
          <w:szCs w:val="20"/>
        </w:rPr>
      </w:pPr>
      <w:r w:rsidRPr="005D0BD6">
        <w:rPr>
          <w:rFonts w:ascii="Calibri" w:hAnsi="Calibri"/>
          <w:sz w:val="20"/>
          <w:szCs w:val="20"/>
        </w:rPr>
        <w:t xml:space="preserve">Pod warunkiem uzyskania zgody Podmiotów Czarterujących, która nie będzie bezzasadnie wstrzymywana, Jednostka Pływająca będzie mogła wziąć udział w akcji ratowniczej. W takiej sytuacji Jednostka Pływająca będzie uważana za </w:t>
      </w:r>
      <w:r w:rsidRPr="005D0BD6">
        <w:rPr>
          <w:rFonts w:ascii="Calibri" w:hAnsi="Calibri"/>
          <w:sz w:val="20"/>
          <w:szCs w:val="20"/>
        </w:rPr>
        <w:lastRenderedPageBreak/>
        <w:t>niewyczarterowaną od chwili, w której opuści port lub zboczy z kursu w powyższym celu, i pozostanie niewyczarterowana do momentu, w którym będzie w pełni gotowa na świadczenie usług Podmiotom Czarterującym w lokacji, która nie będzie mniej dogodna dla Podmiotów Czarterujących niż ta, w której znajdowali się oni w chwili opuszczenia portu czy zboczenia przez Jednostkę Pływającą z kursu w celu podjęcia się akcji ratowniczej. Wszelkie środki pieniężne, które zarobione zostaną przez Jednostkę Pływającą podczas akcji ratowniczej, zostaną podzielone w równych częściach pomiędzy Strony po odliczeniu udziału Załogi, kosztów ochrony prawnej, wartości zużytego paliwa, wynajęcia Jednostki Pływającej utraconej przez Właścicieli podczas akcji ratowniczej, napraw poniesionych uszkodzeń, jeżeli takowe wystąpią, jak i wszelkich innych dodatkowych strat czy wydatków poniesionych w wyniku uczestnictwa w akcji ratowniczej. Podmioty Czarterujące będą obowiązywać wszelkie środki podjęte przez Właścicieli w celu zapewnienie opłaty za akcję ratowniczą i ustalenia jej wysokości.</w:t>
      </w:r>
    </w:p>
    <w:p w14:paraId="6218E860" w14:textId="77777777" w:rsidR="005D0BD6" w:rsidRPr="005D0BD6" w:rsidRDefault="005D0BD6" w:rsidP="005D0BD6">
      <w:pPr>
        <w:pStyle w:val="Akapitzlist"/>
        <w:spacing w:after="0"/>
        <w:ind w:hanging="578"/>
        <w:jc w:val="both"/>
        <w:rPr>
          <w:rFonts w:ascii="Calibri" w:hAnsi="Calibri"/>
          <w:sz w:val="20"/>
          <w:szCs w:val="20"/>
        </w:rPr>
      </w:pPr>
    </w:p>
    <w:p w14:paraId="7097957F" w14:textId="77777777" w:rsidR="005D0BD6" w:rsidRDefault="005D0BD6" w:rsidP="00257D03">
      <w:pPr>
        <w:pStyle w:val="Akapitzlist"/>
        <w:numPr>
          <w:ilvl w:val="0"/>
          <w:numId w:val="28"/>
        </w:numPr>
        <w:spacing w:after="0"/>
        <w:ind w:left="426" w:hanging="426"/>
        <w:jc w:val="both"/>
        <w:rPr>
          <w:rFonts w:ascii="Calibri" w:hAnsi="Calibri"/>
          <w:sz w:val="20"/>
          <w:szCs w:val="20"/>
        </w:rPr>
      </w:pPr>
      <w:r w:rsidRPr="005D0BD6">
        <w:rPr>
          <w:rFonts w:ascii="Calibri" w:hAnsi="Calibri"/>
          <w:sz w:val="20"/>
          <w:szCs w:val="20"/>
        </w:rPr>
        <w:t>Właściciele zrzekną się prawa do pobrania nagrody za udział w akcji ratowniczej mienia będącego własnością lub też zakontraktowanego przez Grupę Podmiotów Czarterujących w każdym wypadku pod warunkiem, że mienie takie było zaangażowane w działania Jednostki Pływającej, do których została ona wyczarterowana, a Jednostka Pływająca będzie wyczarterowana w trakcie świadczenia usług na rzecz akcji ratowniczej tegoż mienia. Powyższe zrzeczenie się prawa do nagrody będzie bez uszczerbku dla wszelkich innych praw, które przysługują Załodze z jakiegokolwiek tytułu. Jeżeli Właściciele udzielą pomocy rzeczonemu mieniu, które znajdować się będzie w niebezpieczeństwie, z tytułu "brak roszczeń za ratunek", wówczas, pomimo wszelkich innych ustaleń zawartych w niniejszej Umowie Czarteru, i nawet w wypadku zaniedbania czy uchybienia za strony Właścicieli lub Załogi:</w:t>
      </w:r>
    </w:p>
    <w:p w14:paraId="024F1530" w14:textId="77777777" w:rsidR="005D0BD6" w:rsidRPr="005D0BD6" w:rsidRDefault="005D0BD6" w:rsidP="005D0BD6">
      <w:pPr>
        <w:pStyle w:val="Akapitzlist"/>
        <w:rPr>
          <w:rFonts w:ascii="Calibri" w:hAnsi="Calibri"/>
          <w:sz w:val="20"/>
          <w:szCs w:val="20"/>
        </w:rPr>
      </w:pPr>
    </w:p>
    <w:p w14:paraId="2EEC8338" w14:textId="77777777" w:rsidR="005D0BD6" w:rsidRPr="005D0BD6" w:rsidRDefault="005D0BD6" w:rsidP="00257D03">
      <w:pPr>
        <w:pStyle w:val="Akapitzlist"/>
        <w:numPr>
          <w:ilvl w:val="0"/>
          <w:numId w:val="29"/>
        </w:numPr>
        <w:spacing w:after="0"/>
        <w:jc w:val="both"/>
        <w:rPr>
          <w:sz w:val="20"/>
          <w:szCs w:val="20"/>
        </w:rPr>
      </w:pPr>
      <w:r w:rsidRPr="005D0BD6">
        <w:rPr>
          <w:sz w:val="20"/>
          <w:szCs w:val="20"/>
          <w:lang w:val="pl"/>
        </w:rPr>
        <w:t>Podmioty Czarterujące będą odpowiedzialne za i zabezpieczą Właścicieli na wypadek wszelkich opłat dokonanych na rzecz Załogi, wynikających z obowiązującego prawa, w związku z udziałem w takiej akcji ratowniczej.</w:t>
      </w:r>
    </w:p>
    <w:p w14:paraId="4272B857" w14:textId="77777777" w:rsidR="005D0BD6" w:rsidRPr="005D0BD6" w:rsidRDefault="005D0BD6" w:rsidP="005D0BD6">
      <w:pPr>
        <w:pStyle w:val="Akapitzlist"/>
        <w:spacing w:after="0"/>
        <w:ind w:left="1146"/>
        <w:jc w:val="both"/>
        <w:rPr>
          <w:sz w:val="20"/>
          <w:szCs w:val="20"/>
        </w:rPr>
      </w:pPr>
    </w:p>
    <w:p w14:paraId="4616A68A" w14:textId="77777777" w:rsidR="005D0BD6" w:rsidRPr="005D0BD6" w:rsidRDefault="005D0BD6" w:rsidP="00257D03">
      <w:pPr>
        <w:pStyle w:val="Akapitzlist"/>
        <w:numPr>
          <w:ilvl w:val="0"/>
          <w:numId w:val="29"/>
        </w:numPr>
        <w:spacing w:after="240"/>
        <w:jc w:val="both"/>
        <w:rPr>
          <w:sz w:val="20"/>
          <w:szCs w:val="20"/>
        </w:rPr>
      </w:pPr>
      <w:r w:rsidRPr="005D0BD6">
        <w:rPr>
          <w:sz w:val="20"/>
          <w:szCs w:val="20"/>
          <w:lang w:val="pl"/>
        </w:rPr>
        <w:t>Podmioty Czarterujące będą odpowiedzialne za i zwrócą Właścicielom koszty poniesione w wyniku wszelkich strat czy uszkodzeń poniesionych przez Jednostkę Pływającą lub znajdujący się na niej sprzęt w wyniku wzięcia udziału w akcji ratowniczej, jak również wszelkie dodatkowe koszty poniesione w związku z takim działaniem.</w:t>
      </w:r>
    </w:p>
    <w:p w14:paraId="6DFFDA2A" w14:textId="77777777" w:rsidR="005D0BD6" w:rsidRPr="005D0BD6" w:rsidRDefault="005D0BD6" w:rsidP="005D0BD6">
      <w:pPr>
        <w:pStyle w:val="Akapitzlist"/>
        <w:spacing w:after="240"/>
        <w:ind w:left="1146"/>
        <w:jc w:val="both"/>
        <w:rPr>
          <w:sz w:val="20"/>
          <w:szCs w:val="20"/>
        </w:rPr>
      </w:pPr>
    </w:p>
    <w:p w14:paraId="0B617BE4" w14:textId="77777777" w:rsidR="005D0BD6" w:rsidRPr="005D0BD6" w:rsidRDefault="005D0BD6" w:rsidP="00257D03">
      <w:pPr>
        <w:pStyle w:val="Akapitzlist"/>
        <w:numPr>
          <w:ilvl w:val="0"/>
          <w:numId w:val="29"/>
        </w:numPr>
        <w:spacing w:after="0"/>
        <w:jc w:val="both"/>
        <w:rPr>
          <w:sz w:val="20"/>
          <w:szCs w:val="20"/>
        </w:rPr>
      </w:pPr>
      <w:r w:rsidRPr="005D0BD6">
        <w:rPr>
          <w:sz w:val="20"/>
          <w:szCs w:val="20"/>
          <w:lang w:val="pl"/>
        </w:rPr>
        <w:t>Podmioty Czarterujące będą odpowiedzialne za wszelki faktyczny lub potencjalny wyciek, wysięk i/lub emisję środka zanieczyszczającego środowisko w jakikolwiek sposób</w:t>
      </w:r>
      <w:r w:rsidR="001621EA">
        <w:rPr>
          <w:sz w:val="20"/>
          <w:szCs w:val="20"/>
          <w:lang w:val="pl"/>
        </w:rPr>
        <w:t>, mający</w:t>
      </w:r>
      <w:r w:rsidRPr="005D0BD6">
        <w:rPr>
          <w:sz w:val="20"/>
          <w:szCs w:val="20"/>
          <w:lang w:val="pl"/>
        </w:rPr>
        <w:t xml:space="preserve"> miejsce w obrębie strefy offshore oraz za wszelkie zanieczyszczenie wynikające z tego faktu, gdziekolwiek by ono mogło wystąpić, włącznie z, jednak nie ograniczając się do, kosztów uzasadnionych działań obliczonych na zapobiegnięcie lub zmniejszenie ryzyka zanieczyszczenia środowiska, jak również Podmioty Czarterujące zabezpieczą Właścicieli na wypadek roszczeń, kosztów, czy wydatków wynikających z faktycznego lub potencjalnego wycieku, wysięku i/lub emisji</w:t>
      </w:r>
    </w:p>
    <w:p w14:paraId="35DA8C68" w14:textId="77777777" w:rsidR="005D0BD6" w:rsidRPr="005D0BD6" w:rsidRDefault="005D0BD6" w:rsidP="005D0BD6">
      <w:pPr>
        <w:pStyle w:val="Akapitzlist"/>
        <w:spacing w:after="0"/>
        <w:ind w:left="1146"/>
        <w:jc w:val="both"/>
        <w:rPr>
          <w:sz w:val="20"/>
          <w:szCs w:val="20"/>
        </w:rPr>
      </w:pPr>
    </w:p>
    <w:p w14:paraId="1C493C90" w14:textId="77777777" w:rsidR="005D0BD6" w:rsidRPr="005D0BD6" w:rsidRDefault="005D0BD6" w:rsidP="00257D03">
      <w:pPr>
        <w:pStyle w:val="Akapitzlist"/>
        <w:numPr>
          <w:ilvl w:val="0"/>
          <w:numId w:val="29"/>
        </w:numPr>
        <w:spacing w:after="0"/>
        <w:jc w:val="both"/>
        <w:rPr>
          <w:rFonts w:ascii="Calibri" w:hAnsi="Calibri"/>
          <w:sz w:val="20"/>
          <w:szCs w:val="20"/>
        </w:rPr>
      </w:pPr>
      <w:r w:rsidRPr="005D0BD6">
        <w:rPr>
          <w:rFonts w:cs="Calibri"/>
          <w:sz w:val="20"/>
          <w:szCs w:val="20"/>
          <w:lang w:val="pl"/>
        </w:rPr>
        <w:t>Jednostka Pływająca będzie uważana za niewyczarterowaną w wyniku podjęcia</w:t>
      </w:r>
      <w:r>
        <w:rPr>
          <w:rFonts w:ascii="Calibri" w:hAnsi="Calibri" w:cs="Calibri"/>
          <w:sz w:val="20"/>
          <w:szCs w:val="20"/>
          <w:lang w:val="pl"/>
        </w:rPr>
        <w:t xml:space="preserve"> się asysty w akcji ratowniczej, lub na czas napraw określonych w ust. 18(c)(ii), a czas przeznaczony na takie naprawy nie będzie częścią czasu udzielonego w rozumieniu ust. 13(c) (Okres niepodlegający najmowi</w:t>
      </w:r>
      <w:r w:rsidR="00B746A7">
        <w:rPr>
          <w:rFonts w:ascii="Calibri" w:hAnsi="Calibri" w:cs="Calibri"/>
          <w:sz w:val="20"/>
          <w:szCs w:val="20"/>
          <w:lang w:val="pl"/>
        </w:rPr>
        <w:t xml:space="preserve"> – </w:t>
      </w:r>
      <w:r>
        <w:rPr>
          <w:rFonts w:ascii="Calibri" w:hAnsi="Calibri" w:cs="Calibri"/>
          <w:sz w:val="20"/>
          <w:szCs w:val="20"/>
          <w:lang w:val="pl"/>
        </w:rPr>
        <w:t>Konserwacja i suchy dok).</w:t>
      </w:r>
    </w:p>
    <w:p w14:paraId="40A51E6E" w14:textId="77777777" w:rsidR="005D0BD6" w:rsidRPr="005D0BD6" w:rsidRDefault="005D0BD6" w:rsidP="005D0BD6">
      <w:pPr>
        <w:pStyle w:val="Akapitzlist"/>
        <w:rPr>
          <w:rFonts w:ascii="Calibri" w:hAnsi="Calibri"/>
          <w:sz w:val="20"/>
          <w:szCs w:val="20"/>
        </w:rPr>
      </w:pPr>
    </w:p>
    <w:p w14:paraId="198D2BB1" w14:textId="77777777" w:rsidR="005D0BD6" w:rsidRPr="005D0BD6" w:rsidRDefault="005D0BD6" w:rsidP="005D0BD6">
      <w:pPr>
        <w:pStyle w:val="Akapitzlist"/>
        <w:spacing w:after="0"/>
        <w:ind w:left="1146"/>
        <w:jc w:val="both"/>
        <w:rPr>
          <w:rFonts w:ascii="Calibri" w:hAnsi="Calibri"/>
          <w:sz w:val="20"/>
          <w:szCs w:val="20"/>
        </w:rPr>
      </w:pPr>
    </w:p>
    <w:p w14:paraId="57D1F4F3" w14:textId="77777777" w:rsidR="005D0BD6" w:rsidRPr="005D0BD6" w:rsidRDefault="005D0BD6" w:rsidP="00257D03">
      <w:pPr>
        <w:pStyle w:val="Akapitzlist"/>
        <w:numPr>
          <w:ilvl w:val="0"/>
          <w:numId w:val="29"/>
        </w:numPr>
        <w:spacing w:after="0"/>
        <w:jc w:val="both"/>
        <w:rPr>
          <w:rFonts w:ascii="Calibri" w:hAnsi="Calibri"/>
          <w:sz w:val="20"/>
          <w:szCs w:val="20"/>
        </w:rPr>
      </w:pPr>
      <w:r>
        <w:rPr>
          <w:rFonts w:ascii="Calibri" w:hAnsi="Calibri" w:cs="Calibri"/>
          <w:sz w:val="20"/>
          <w:szCs w:val="20"/>
          <w:lang w:val="pl"/>
        </w:rPr>
        <w:t>Podmioty Czarterujące zabezpieczą Właścicieli na wypadek zobowiązań, kosztów i/lub wydatków wynikających z utraty życia, uszkodzenia ciała, uszkodzenia, czy innych strat poniesionych przez osoby czy mienie, które w jakikolwiek sposób wynikać lub wiązać się mogą z faktem udzielenia asysty w akcji ratowniczej.</w:t>
      </w:r>
    </w:p>
    <w:p w14:paraId="2CAEEB57" w14:textId="77777777" w:rsidR="005D0BD6" w:rsidRDefault="005D0BD6" w:rsidP="005D0BD6">
      <w:pPr>
        <w:spacing w:after="0"/>
        <w:jc w:val="both"/>
        <w:rPr>
          <w:rFonts w:ascii="Calibri" w:hAnsi="Calibri"/>
          <w:sz w:val="20"/>
          <w:szCs w:val="20"/>
        </w:rPr>
      </w:pPr>
    </w:p>
    <w:p w14:paraId="4D873302" w14:textId="77777777" w:rsidR="005D0BD6" w:rsidRDefault="005D0BD6" w:rsidP="005D0BD6">
      <w:pPr>
        <w:spacing w:after="0"/>
        <w:jc w:val="both"/>
        <w:rPr>
          <w:rFonts w:ascii="Calibri" w:hAnsi="Calibri"/>
          <w:b/>
          <w:sz w:val="20"/>
          <w:szCs w:val="20"/>
        </w:rPr>
      </w:pPr>
      <w:r w:rsidRPr="005D0BD6">
        <w:rPr>
          <w:rFonts w:ascii="Calibri" w:hAnsi="Calibri"/>
          <w:b/>
          <w:sz w:val="20"/>
          <w:szCs w:val="20"/>
        </w:rPr>
        <w:t>19. Zastaw</w:t>
      </w:r>
    </w:p>
    <w:p w14:paraId="56BCBBBA" w14:textId="77777777" w:rsidR="005D0BD6" w:rsidRDefault="005D0BD6" w:rsidP="005D0BD6">
      <w:pPr>
        <w:spacing w:after="0"/>
        <w:jc w:val="both"/>
        <w:rPr>
          <w:rFonts w:ascii="Calibri" w:hAnsi="Calibri"/>
          <w:b/>
          <w:sz w:val="20"/>
          <w:szCs w:val="20"/>
        </w:rPr>
      </w:pPr>
    </w:p>
    <w:p w14:paraId="217AACE8" w14:textId="77777777" w:rsidR="005D0BD6" w:rsidRDefault="005D0BD6" w:rsidP="005D0BD6">
      <w:pPr>
        <w:spacing w:after="0"/>
        <w:jc w:val="both"/>
        <w:rPr>
          <w:rFonts w:ascii="Calibri" w:hAnsi="Calibri"/>
          <w:sz w:val="20"/>
          <w:szCs w:val="20"/>
        </w:rPr>
      </w:pPr>
      <w:r w:rsidRPr="005D0BD6">
        <w:rPr>
          <w:rFonts w:ascii="Calibri" w:hAnsi="Calibri"/>
          <w:sz w:val="20"/>
          <w:szCs w:val="20"/>
        </w:rPr>
        <w:t xml:space="preserve">Właścicielom przysługuje prawo zastawu na ładunku, paliwie i sprzęcie będącymi własnością Podmiotów Czarterujących na potrzeby wszelkich roszczeń przeciwko Podmiotom Czarterującym, które wynikać mogą z niniejszej Umowy Czarteru, </w:t>
      </w:r>
      <w:r w:rsidRPr="005D0BD6">
        <w:rPr>
          <w:rFonts w:ascii="Calibri" w:hAnsi="Calibri"/>
          <w:sz w:val="20"/>
          <w:szCs w:val="20"/>
        </w:rPr>
        <w:lastRenderedPageBreak/>
        <w:t>natomiast Podmiotom Czarterującym przysługuje prawo zastawu na Jednostce Pływającej w zakresie wszelkich środków pieniężnych uiszczonych z wyprzedzeniem, a nie należnych. Podmioty Czarterujące nie poniosą, ani nie pozwolą na utrzymanie, jakiegokolwiek zastawu czy obciążeń poniesionych przez nich lub ich przedstawicieli, które mogą mieć pierwszeństwo względem utytułowania i interesu Właścicieli Jednostki Pływającej.</w:t>
      </w:r>
    </w:p>
    <w:p w14:paraId="7A480E0E" w14:textId="77777777" w:rsidR="005D0BD6" w:rsidRDefault="005D0BD6" w:rsidP="005D0BD6">
      <w:pPr>
        <w:spacing w:after="0"/>
        <w:jc w:val="both"/>
        <w:rPr>
          <w:rFonts w:ascii="Calibri" w:hAnsi="Calibri"/>
          <w:sz w:val="20"/>
          <w:szCs w:val="20"/>
        </w:rPr>
      </w:pPr>
    </w:p>
    <w:p w14:paraId="39501DC1" w14:textId="77777777" w:rsidR="005D0BD6" w:rsidRDefault="005D0BD6" w:rsidP="005D0BD6">
      <w:pPr>
        <w:spacing w:after="0"/>
        <w:jc w:val="both"/>
        <w:rPr>
          <w:rFonts w:ascii="Calibri" w:hAnsi="Calibri"/>
          <w:sz w:val="20"/>
          <w:szCs w:val="20"/>
        </w:rPr>
      </w:pPr>
      <w:r w:rsidRPr="005D0BD6">
        <w:rPr>
          <w:rFonts w:ascii="Calibri" w:hAnsi="Calibri"/>
          <w:sz w:val="20"/>
          <w:szCs w:val="20"/>
        </w:rPr>
        <w:t>Jeżeli Jednostka Pływająca zostanie aresztowana w wyniku roszczeń lub zastawu związanych z działaniami Jednostki Pływającej wykonywanymi na podstawie niniejszej Umowy Czarteru, o ile areszt nie będzie wynikał z zaniedbania Właścicieli, wówczas Podmioty Czarterujące na własny koszt podejmą wszelkie stosowne kroki w celu umożliwienia w rozsądnym okresie zwolnienia Jednostki Pływającej oraz na własny koszt uiszczą kaucję wymag</w:t>
      </w:r>
      <w:r w:rsidR="00D57AB9">
        <w:rPr>
          <w:rFonts w:ascii="Calibri" w:hAnsi="Calibri"/>
          <w:sz w:val="20"/>
          <w:szCs w:val="20"/>
        </w:rPr>
        <w:t>a</w:t>
      </w:r>
      <w:r w:rsidRPr="005D0BD6">
        <w:rPr>
          <w:rFonts w:ascii="Calibri" w:hAnsi="Calibri"/>
          <w:sz w:val="20"/>
          <w:szCs w:val="20"/>
        </w:rPr>
        <w:t>ną do zwolnienia Jednostki Pływającej. Za wyjątkiem postanowień w Punkcie 14 (Zobowiązania i Zabezpieczenia), i jeżeli poniższa sytuacja nie będzie wynikała z zaniedbania po stronie Właścicieli, Podmioty Czarterujące zabezpieczą Właścicieli i ochronią od wszelkiej szkody wynikającej z jakiegokolwiek zastawu o dowolnej naturze, który dotknąłby Jednostkę Pływającą w trakcie obowiązywania niniejszej Umowy Czarteru w czasie gdy znajduje się ona pod kontrolą Podmiotów Czarterujących, oraz na wypadek wszelkich roszczeń powstałych względem Właścicieli a wynikających z działań Jednostki Pływającej dokonywanych przez Podmioty Czarterujące lub też z wszelkiego zaniedbania po stronie Podmiotów Czarterujących mających związek z Jednostką Pływającą i jej działaniami na mocy niniejszej umowy.</w:t>
      </w:r>
    </w:p>
    <w:p w14:paraId="519259E4" w14:textId="77777777" w:rsidR="005D0BD6" w:rsidRDefault="005D0BD6" w:rsidP="005D0BD6">
      <w:pPr>
        <w:spacing w:after="0"/>
        <w:jc w:val="both"/>
        <w:rPr>
          <w:rFonts w:ascii="Calibri" w:hAnsi="Calibri"/>
          <w:sz w:val="20"/>
          <w:szCs w:val="20"/>
        </w:rPr>
      </w:pPr>
    </w:p>
    <w:p w14:paraId="768F656E" w14:textId="77777777" w:rsidR="005D0BD6" w:rsidRDefault="005D0BD6" w:rsidP="005D0BD6">
      <w:pPr>
        <w:spacing w:after="0"/>
        <w:jc w:val="both"/>
        <w:rPr>
          <w:rFonts w:ascii="Calibri" w:hAnsi="Calibri"/>
          <w:b/>
          <w:sz w:val="20"/>
          <w:szCs w:val="20"/>
        </w:rPr>
      </w:pPr>
      <w:r w:rsidRPr="005D0BD6">
        <w:rPr>
          <w:rFonts w:ascii="Calibri" w:hAnsi="Calibri"/>
          <w:b/>
          <w:sz w:val="20"/>
          <w:szCs w:val="20"/>
        </w:rPr>
        <w:t>20. Podnajem i Przypisanie</w:t>
      </w:r>
    </w:p>
    <w:p w14:paraId="7633127C" w14:textId="77777777" w:rsidR="005D0BD6" w:rsidRDefault="005D0BD6" w:rsidP="005D0BD6">
      <w:pPr>
        <w:spacing w:after="0"/>
        <w:jc w:val="both"/>
        <w:rPr>
          <w:rFonts w:ascii="Calibri" w:hAnsi="Calibri"/>
          <w:b/>
          <w:sz w:val="20"/>
          <w:szCs w:val="20"/>
        </w:rPr>
      </w:pPr>
    </w:p>
    <w:p w14:paraId="2059240C" w14:textId="77777777" w:rsidR="005D0BD6" w:rsidRPr="005B341C" w:rsidRDefault="001621EA" w:rsidP="001621EA">
      <w:pPr>
        <w:pStyle w:val="Akapitzlist"/>
        <w:numPr>
          <w:ilvl w:val="2"/>
          <w:numId w:val="10"/>
        </w:numPr>
        <w:spacing w:after="0"/>
        <w:ind w:left="426" w:hanging="426"/>
        <w:jc w:val="both"/>
        <w:rPr>
          <w:rFonts w:ascii="Calibri" w:hAnsi="Calibri"/>
          <w:strike/>
          <w:sz w:val="20"/>
          <w:szCs w:val="20"/>
        </w:rPr>
      </w:pPr>
      <w:r w:rsidRPr="005B341C">
        <w:rPr>
          <w:rFonts w:ascii="Calibri" w:hAnsi="Calibri"/>
          <w:strike/>
          <w:sz w:val="20"/>
          <w:szCs w:val="20"/>
        </w:rPr>
        <w:t xml:space="preserve">Podmioty Czarterujące – </w:t>
      </w:r>
      <w:r w:rsidR="00C32E95" w:rsidRPr="005B341C">
        <w:rPr>
          <w:rFonts w:ascii="Calibri" w:hAnsi="Calibri"/>
          <w:strike/>
          <w:sz w:val="20"/>
          <w:szCs w:val="20"/>
        </w:rPr>
        <w:t xml:space="preserve">Podmiotom Czarterującym przysługiwać będzie opcja podnajmu, przypisania czy wypożyczenia Jednostki Pływającej podmiotom lub firmom, które nie stanowią konkurencji dla Właścicieli pod warunkiem uzyskania uprzedniej zgody Właścicieli na takie działania, która to zgoda nie będzie bezzasadnie wstrzymywana lub opóźniana, a zawiadomienie o takiej intencji przedstawione im będzie na piśmie. W takiej sytuacji pierwotne Podmioty Czarterujące będą w pełni odpowiedzialne przed Właścicielami za należyte wykonanie Umowy Czarteru. Podmiot lub firma, która dokona podnajmu, przypisania lub wypożyczenia, jak i ich wykonawcy i podwykonawcy, będzie traktowana jako będąca członkiem </w:t>
      </w:r>
      <w:r w:rsidR="00C32E95" w:rsidRPr="005B341C">
        <w:rPr>
          <w:rFonts w:ascii="Calibri" w:hAnsi="Calibri" w:cs="Calibri"/>
          <w:strike/>
          <w:sz w:val="20"/>
          <w:szCs w:val="20"/>
          <w:lang w:val="pl"/>
        </w:rPr>
        <w:t>Grupy Podmiotów Czarterujących na potrzeby niniejszej Umowy Czarteru. Właściciele jako warunek udzielenia zgody na powyższe działania stawiają uiszczenie dodatkowej opłaty za najem zgodnie z ustaleniami poczynionymi pomiędzy Podmiotami Czarterującymi a Właścicielami, które odnotowane zostały w Rubryce 29, mając na względzie rodzaj oraz okres wszelkich usług świadczonych przez Jednostkę Pływającą</w:t>
      </w:r>
    </w:p>
    <w:p w14:paraId="16C8A3B9" w14:textId="77777777" w:rsidR="00C32E95" w:rsidRPr="00C32E95" w:rsidRDefault="00C32E95" w:rsidP="00C32E95">
      <w:pPr>
        <w:pStyle w:val="Akapitzlist"/>
        <w:spacing w:after="0"/>
        <w:ind w:left="426"/>
        <w:jc w:val="both"/>
        <w:rPr>
          <w:rFonts w:ascii="Calibri" w:hAnsi="Calibri"/>
          <w:sz w:val="20"/>
          <w:szCs w:val="20"/>
        </w:rPr>
      </w:pPr>
    </w:p>
    <w:p w14:paraId="2A3DAF00" w14:textId="77777777" w:rsidR="005D0BD6" w:rsidRDefault="00C32E95" w:rsidP="00257D03">
      <w:pPr>
        <w:pStyle w:val="Akapitzlist"/>
        <w:numPr>
          <w:ilvl w:val="2"/>
          <w:numId w:val="10"/>
        </w:numPr>
        <w:spacing w:after="0"/>
        <w:ind w:left="426" w:hanging="426"/>
        <w:jc w:val="both"/>
        <w:rPr>
          <w:rFonts w:ascii="Calibri" w:hAnsi="Calibri"/>
          <w:sz w:val="20"/>
          <w:szCs w:val="20"/>
        </w:rPr>
      </w:pPr>
      <w:r w:rsidRPr="00C32E95">
        <w:rPr>
          <w:rFonts w:ascii="Calibri" w:hAnsi="Calibri"/>
          <w:sz w:val="20"/>
          <w:szCs w:val="20"/>
        </w:rPr>
        <w:t>Właściciele</w:t>
      </w:r>
      <w:r w:rsidR="00B746A7">
        <w:rPr>
          <w:rFonts w:ascii="Calibri" w:hAnsi="Calibri"/>
          <w:sz w:val="20"/>
          <w:szCs w:val="20"/>
        </w:rPr>
        <w:t xml:space="preserve"> – </w:t>
      </w:r>
      <w:r w:rsidRPr="00C32E95">
        <w:rPr>
          <w:rFonts w:ascii="Calibri" w:hAnsi="Calibri"/>
          <w:sz w:val="20"/>
          <w:szCs w:val="20"/>
        </w:rPr>
        <w:t>Właściciele mogą odmówić przypisania czy przekazania dowolnego fragmentu niniejszej Umowy Czarteru bez pisemnej zgody Podmiotów Czarterujących, która to zgoda nie będzie bezzasadnie wstrzymywana czy opóźniana. Zgoda udzielona przez Podmioty Czarterujące na takie przypisanie czy przekazanie nie będzie zwalniała Właścicieli z ich odpowiedzialności za właściwe wykonanie części usług, których dotyczy podnajem czy przypisanie.</w:t>
      </w:r>
    </w:p>
    <w:p w14:paraId="1B6F4EB8" w14:textId="77777777" w:rsidR="00C32E95" w:rsidRPr="00C32E95" w:rsidRDefault="00C32E95" w:rsidP="00C32E95">
      <w:pPr>
        <w:pStyle w:val="Akapitzlist"/>
        <w:rPr>
          <w:rFonts w:ascii="Calibri" w:hAnsi="Calibri"/>
          <w:sz w:val="20"/>
          <w:szCs w:val="20"/>
        </w:rPr>
      </w:pPr>
    </w:p>
    <w:p w14:paraId="182BB9C5" w14:textId="77777777" w:rsidR="00C32E95" w:rsidRDefault="00C32E95" w:rsidP="00C32E95">
      <w:pPr>
        <w:spacing w:after="0"/>
        <w:jc w:val="both"/>
        <w:rPr>
          <w:rFonts w:ascii="Calibri" w:hAnsi="Calibri"/>
          <w:b/>
          <w:sz w:val="20"/>
          <w:szCs w:val="20"/>
        </w:rPr>
      </w:pPr>
      <w:r w:rsidRPr="00C32E95">
        <w:rPr>
          <w:rFonts w:ascii="Calibri" w:hAnsi="Calibri"/>
          <w:b/>
          <w:sz w:val="20"/>
          <w:szCs w:val="20"/>
        </w:rPr>
        <w:t>21. Zastępcza Jednostka Pływająca</w:t>
      </w:r>
    </w:p>
    <w:p w14:paraId="608274A2" w14:textId="77777777" w:rsidR="00C32E95" w:rsidRDefault="00C32E95" w:rsidP="00C32E95">
      <w:pPr>
        <w:spacing w:after="0"/>
        <w:jc w:val="both"/>
        <w:rPr>
          <w:rFonts w:ascii="Calibri" w:hAnsi="Calibri"/>
          <w:b/>
          <w:sz w:val="20"/>
          <w:szCs w:val="20"/>
        </w:rPr>
      </w:pPr>
    </w:p>
    <w:p w14:paraId="07C1624A" w14:textId="77777777" w:rsidR="00C32E95" w:rsidRDefault="00C32E95" w:rsidP="00C32E95">
      <w:pPr>
        <w:spacing w:after="0"/>
        <w:jc w:val="both"/>
        <w:rPr>
          <w:rFonts w:ascii="Calibri" w:hAnsi="Calibri"/>
          <w:sz w:val="20"/>
          <w:szCs w:val="20"/>
        </w:rPr>
      </w:pPr>
      <w:r w:rsidRPr="00C32E95">
        <w:rPr>
          <w:rFonts w:ascii="Calibri" w:hAnsi="Calibri"/>
          <w:sz w:val="20"/>
          <w:szCs w:val="20"/>
        </w:rPr>
        <w:t>Właścicielom przysługiwać będzie prawo</w:t>
      </w:r>
      <w:r w:rsidR="001621EA">
        <w:rPr>
          <w:rFonts w:ascii="Calibri" w:hAnsi="Calibri"/>
          <w:sz w:val="20"/>
          <w:szCs w:val="20"/>
        </w:rPr>
        <w:t>,</w:t>
      </w:r>
      <w:r w:rsidRPr="00C32E95">
        <w:rPr>
          <w:rFonts w:ascii="Calibri" w:hAnsi="Calibri"/>
          <w:sz w:val="20"/>
          <w:szCs w:val="20"/>
        </w:rPr>
        <w:t xml:space="preserve"> by w dowolnym momencie, zarówno przed </w:t>
      </w:r>
      <w:r w:rsidR="00A5685B">
        <w:rPr>
          <w:rFonts w:ascii="Calibri" w:hAnsi="Calibri"/>
          <w:sz w:val="20"/>
          <w:szCs w:val="20"/>
        </w:rPr>
        <w:t>dostarczeniem</w:t>
      </w:r>
      <w:r w:rsidRPr="00C32E95">
        <w:rPr>
          <w:rFonts w:ascii="Calibri" w:hAnsi="Calibri"/>
          <w:sz w:val="20"/>
          <w:szCs w:val="20"/>
        </w:rPr>
        <w:t xml:space="preserve"> lub w trakcie wykonywania Umowy Czarteru, podstawić Podmiotom Czarterującym zastępczą jednostkę pływającą, która będzie posiadała </w:t>
      </w:r>
      <w:r w:rsidR="001621EA">
        <w:rPr>
          <w:rFonts w:ascii="Calibri" w:hAnsi="Calibri"/>
          <w:sz w:val="20"/>
          <w:szCs w:val="20"/>
        </w:rPr>
        <w:t>co najmniej</w:t>
      </w:r>
      <w:r w:rsidRPr="00C32E95">
        <w:rPr>
          <w:rFonts w:ascii="Calibri" w:hAnsi="Calibri"/>
          <w:sz w:val="20"/>
          <w:szCs w:val="20"/>
        </w:rPr>
        <w:t xml:space="preserve"> tę samą specyfikację, co jednostka pierwotna, pod warunkiem uzyskanie uprzedniej zgody od Podmiotów Czarterujących, która to zgoda nie będzie bezzasadnie wstrzymywana czy opóźniana.</w:t>
      </w:r>
    </w:p>
    <w:p w14:paraId="20E478E4" w14:textId="77777777" w:rsidR="00C32E95" w:rsidRDefault="00C32E95" w:rsidP="00C32E95">
      <w:pPr>
        <w:spacing w:after="0"/>
        <w:jc w:val="both"/>
        <w:rPr>
          <w:rFonts w:ascii="Calibri" w:hAnsi="Calibri"/>
          <w:sz w:val="20"/>
          <w:szCs w:val="20"/>
        </w:rPr>
      </w:pPr>
    </w:p>
    <w:p w14:paraId="77FE8BA8" w14:textId="77777777" w:rsidR="00C32E95" w:rsidRDefault="00C32E95" w:rsidP="00C32E95">
      <w:pPr>
        <w:spacing w:after="0"/>
        <w:jc w:val="both"/>
        <w:rPr>
          <w:rFonts w:ascii="Calibri" w:hAnsi="Calibri"/>
          <w:b/>
          <w:sz w:val="20"/>
          <w:szCs w:val="20"/>
        </w:rPr>
      </w:pPr>
      <w:r w:rsidRPr="00FA7E46">
        <w:rPr>
          <w:rFonts w:ascii="Calibri" w:hAnsi="Calibri"/>
          <w:b/>
          <w:sz w:val="20"/>
          <w:szCs w:val="20"/>
        </w:rPr>
        <w:t>22. Klauzula BIMCO na wypadek wojny "CONWARTIME 2013"</w:t>
      </w:r>
    </w:p>
    <w:p w14:paraId="7B409B26" w14:textId="77777777" w:rsidR="00FA7E46" w:rsidRDefault="00FA7E46" w:rsidP="00C32E95">
      <w:pPr>
        <w:spacing w:after="0"/>
        <w:jc w:val="both"/>
        <w:rPr>
          <w:rFonts w:ascii="Calibri" w:hAnsi="Calibri"/>
          <w:b/>
          <w:sz w:val="20"/>
          <w:szCs w:val="20"/>
        </w:rPr>
      </w:pPr>
    </w:p>
    <w:p w14:paraId="50D4A4DB" w14:textId="77777777" w:rsidR="00FA7E46" w:rsidRDefault="00FA7E46" w:rsidP="00FA7E46">
      <w:pPr>
        <w:spacing w:after="0"/>
        <w:rPr>
          <w:rFonts w:ascii="Calibri" w:hAnsi="Calibri" w:cs="Calibri"/>
          <w:sz w:val="20"/>
          <w:szCs w:val="20"/>
          <w:lang w:val="pl"/>
        </w:rPr>
      </w:pPr>
    </w:p>
    <w:p w14:paraId="4C5D6257" w14:textId="77777777" w:rsidR="005B341C" w:rsidRPr="005B341C" w:rsidRDefault="005B341C" w:rsidP="00274C26">
      <w:pPr>
        <w:pStyle w:val="Akapitzlist"/>
        <w:numPr>
          <w:ilvl w:val="0"/>
          <w:numId w:val="40"/>
        </w:numPr>
        <w:spacing w:after="10"/>
        <w:ind w:left="426" w:hanging="426"/>
        <w:jc w:val="both"/>
        <w:rPr>
          <w:rFonts w:cstheme="minorHAnsi"/>
          <w:sz w:val="20"/>
          <w:szCs w:val="20"/>
        </w:rPr>
      </w:pPr>
      <w:r w:rsidRPr="005B341C">
        <w:rPr>
          <w:rFonts w:cstheme="minorHAnsi"/>
          <w:sz w:val="20"/>
          <w:szCs w:val="20"/>
          <w:lang w:val="pl"/>
        </w:rPr>
        <w:t>Na potrzeby niniejszego punktu zastosowanie ma następujące rozwinięcie pojęć:</w:t>
      </w:r>
    </w:p>
    <w:p w14:paraId="359281DE" w14:textId="77777777" w:rsidR="005B341C" w:rsidRPr="005B341C" w:rsidRDefault="005B341C" w:rsidP="005B341C">
      <w:pPr>
        <w:spacing w:after="10"/>
        <w:jc w:val="both"/>
        <w:rPr>
          <w:rFonts w:cstheme="minorHAnsi"/>
          <w:sz w:val="20"/>
          <w:szCs w:val="20"/>
        </w:rPr>
      </w:pPr>
    </w:p>
    <w:p w14:paraId="508CE874" w14:textId="77777777" w:rsidR="005B341C" w:rsidRPr="005B341C" w:rsidRDefault="005B341C" w:rsidP="00274C26">
      <w:pPr>
        <w:pStyle w:val="Akapitzlist"/>
        <w:numPr>
          <w:ilvl w:val="0"/>
          <w:numId w:val="41"/>
        </w:numPr>
        <w:jc w:val="both"/>
        <w:rPr>
          <w:rFonts w:cstheme="minorHAnsi"/>
          <w:sz w:val="20"/>
          <w:szCs w:val="20"/>
        </w:rPr>
      </w:pPr>
      <w:r w:rsidRPr="005B341C">
        <w:rPr>
          <w:rFonts w:cstheme="minorHAnsi"/>
          <w:sz w:val="20"/>
          <w:szCs w:val="20"/>
        </w:rPr>
        <w:t>„Właściciele” oznaczać będą właścicieli jednostek pływających, podmioty czarterujące jednostki pływające bez załogi, zarządców jednostek pływających, administratorów lub wszystkich pozostałych operatorów, których obowiązkiem jest zarządzanie Jednostką Pływającą, i Kapitana; i</w:t>
      </w:r>
    </w:p>
    <w:p w14:paraId="48BE9CEE" w14:textId="77777777" w:rsidR="005B341C" w:rsidRPr="005B341C" w:rsidRDefault="005B341C" w:rsidP="005B341C">
      <w:pPr>
        <w:pStyle w:val="Akapitzlist"/>
        <w:jc w:val="both"/>
        <w:rPr>
          <w:rFonts w:cstheme="minorHAnsi"/>
          <w:sz w:val="20"/>
          <w:szCs w:val="20"/>
        </w:rPr>
      </w:pPr>
    </w:p>
    <w:p w14:paraId="53973ACA" w14:textId="77777777" w:rsidR="005B341C" w:rsidRPr="005B341C" w:rsidRDefault="005B341C" w:rsidP="00274C26">
      <w:pPr>
        <w:pStyle w:val="Akapitzlist"/>
        <w:numPr>
          <w:ilvl w:val="0"/>
          <w:numId w:val="41"/>
        </w:numPr>
        <w:jc w:val="both"/>
        <w:rPr>
          <w:rFonts w:cstheme="minorHAnsi"/>
          <w:sz w:val="20"/>
          <w:szCs w:val="20"/>
        </w:rPr>
      </w:pPr>
      <w:r w:rsidRPr="005B341C">
        <w:rPr>
          <w:rFonts w:cstheme="minorHAnsi"/>
          <w:sz w:val="20"/>
          <w:szCs w:val="20"/>
        </w:rPr>
        <w:t>poprzez „Ryzyko Wojny” rozumieć będzie się faktyczne, zagrażające, lub zrelacjonowane:</w:t>
      </w:r>
    </w:p>
    <w:p w14:paraId="6BB73989" w14:textId="77777777" w:rsidR="005B341C" w:rsidRPr="005B341C" w:rsidRDefault="005B341C" w:rsidP="005B341C">
      <w:pPr>
        <w:pStyle w:val="Akapitzlist"/>
        <w:rPr>
          <w:rFonts w:cstheme="minorHAnsi"/>
          <w:sz w:val="20"/>
          <w:szCs w:val="20"/>
        </w:rPr>
      </w:pPr>
    </w:p>
    <w:p w14:paraId="6F273B05" w14:textId="77777777" w:rsidR="005B341C" w:rsidRPr="005B341C" w:rsidRDefault="005B341C" w:rsidP="005B341C">
      <w:pPr>
        <w:pStyle w:val="Akapitzlist"/>
        <w:jc w:val="both"/>
        <w:rPr>
          <w:rFonts w:cstheme="minorHAnsi"/>
          <w:sz w:val="20"/>
          <w:szCs w:val="20"/>
        </w:rPr>
      </w:pPr>
      <w:r w:rsidRPr="005B341C">
        <w:rPr>
          <w:rFonts w:cstheme="minorHAnsi"/>
          <w:sz w:val="20"/>
          <w:szCs w:val="20"/>
        </w:rPr>
        <w:t>wojnę, konflikt zbrojny, wojnę domową lub działania wojenne, rewolucję, rebelię, rozruchy, podobne wojnie działania, rozmieszczenie min, akty piractwa i/lub brutalne akty rabunkowe i/lub pojmanie/przejęcie (odtąd zwane „Piractwem”); akty terroru; akty przemocy lub umyślnie wyrządzenie szkody; blokady (zarówno te, dotykające wszystkich jednostek pływających, jak i te, wzniesione przeciwko jednostkom pływającym pod konkretnymi banderami lub mającymi konkretnego właściciela, jak i te mające na celu udaremnienie transportu konkretnego załadunku lub załogi lub wszelkie tym podobne działania) przez dowolny podmiot, organizację, terrorystów, ugrupowanie polityczne lub rząd jakiegokolwiek państwa lub terytorium, zarówno tych uznawanych [przez gremia narodowe] jak i nie, które to blokady, w rzeczowym osądzie Kapitana i/lub Właścicieli mogą stanowić zagrożenie lub też mogą stanowić niebezpieczeństwo dla Jednostki Pływającej, załadunku, załogi lub pozostałych osób znajdujących się na pokładzie Jednostki Pływającej.</w:t>
      </w:r>
    </w:p>
    <w:p w14:paraId="4F103191" w14:textId="77777777" w:rsidR="005B341C" w:rsidRPr="005B341C" w:rsidRDefault="005B341C" w:rsidP="005B341C">
      <w:pPr>
        <w:jc w:val="both"/>
        <w:rPr>
          <w:rFonts w:cstheme="minorHAnsi"/>
          <w:sz w:val="20"/>
          <w:szCs w:val="20"/>
        </w:rPr>
      </w:pPr>
    </w:p>
    <w:p w14:paraId="3B4A602B"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rPr>
        <w:t>Jednostka Pływająca nie będzie zobligowana do rozpoczęcia czy kontynuacji rejsu do lub przez jakikolwiek port, miejsce, czy strefę, drogę wodną czy kanał (w dalszej części dokumentu zwanej „Strefą”), w której zachodzi podejrzenie, że Jednostka Pływająca, załadunek, załoga, czy inne osoby przebywające na jej pokładzie, w rzeczowym osądzie Kapitana i/lub Właścicieli mogą zostać narażone na Ryzyko Wojny zarówno w sytuacji, w której ryzyko takie występowało z chwilą zawarcia niniejszej Umowy Czarteru, jak i w przypadku, kiedy ryzyko takie pojawiło się w czasie późniejszym. W sytuacji, w której Jednostka Pływająca znajdować się będzie w określonej powyżej Strefie, która stanie się niebezpieczna lub co do której zajdzie podejrzenie, że może stać się niebezpieczną dopiero po zawarciu Umowy Czarteru, wówczas Jednostce Pływającej będzie przysługiwać prawo do jej odstąpienia.</w:t>
      </w:r>
    </w:p>
    <w:p w14:paraId="2F5818F4" w14:textId="77777777" w:rsidR="005B341C" w:rsidRPr="005B341C" w:rsidRDefault="005B341C" w:rsidP="005B341C">
      <w:pPr>
        <w:pStyle w:val="Akapitzlist"/>
        <w:ind w:left="426"/>
        <w:jc w:val="both"/>
        <w:rPr>
          <w:rFonts w:cstheme="minorHAnsi"/>
          <w:sz w:val="20"/>
          <w:szCs w:val="20"/>
        </w:rPr>
      </w:pPr>
    </w:p>
    <w:p w14:paraId="61C21F7B"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rPr>
        <w:t>Jednostka Pływająca nie będzie zobligowana do dokonania załadunku o charakterze przemytniczym ani do przekroczenia jakiejkolwiek blokady zgodnie z postanowieniami w ust. 22(a), ani do przepłynięcia przez Strefę, w której może zostać przeszukana i/lub skonfiskowana przez stronę walczącą w konflikcie.</w:t>
      </w:r>
    </w:p>
    <w:p w14:paraId="6F3E9F87" w14:textId="77777777" w:rsidR="005B341C" w:rsidRPr="005B341C" w:rsidRDefault="005B341C" w:rsidP="005B341C">
      <w:pPr>
        <w:pStyle w:val="Akapitzlist"/>
        <w:rPr>
          <w:rFonts w:cstheme="minorHAnsi"/>
          <w:sz w:val="20"/>
          <w:szCs w:val="20"/>
        </w:rPr>
      </w:pPr>
    </w:p>
    <w:p w14:paraId="507AE2D2" w14:textId="77777777" w:rsidR="005B341C" w:rsidRPr="005B341C" w:rsidRDefault="005B341C" w:rsidP="005B341C">
      <w:pPr>
        <w:pStyle w:val="Akapitzlist"/>
        <w:ind w:left="426"/>
        <w:jc w:val="both"/>
        <w:rPr>
          <w:rFonts w:cstheme="minorHAnsi"/>
          <w:sz w:val="20"/>
          <w:szCs w:val="20"/>
        </w:rPr>
      </w:pPr>
    </w:p>
    <w:p w14:paraId="155C77F8"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rPr>
        <w:t>Jeżeli Jednostka Pływająca dopłynie lub przepłynie przez Strefę narażoną na Ryzyko Wojny, wówczas Podmioty Czarterujące zwrócą Właścicielom wszelkie dodatkowe opłaty wymagane przez ubezpieczycieli najętych przez Właścicieli oraz koszty wszelkich dodatkowych polis, które Właściciele będą w granicach rozsądku zmuszeni wykupić w związku z występowaniem Ryzyka Wojny.</w:t>
      </w:r>
    </w:p>
    <w:p w14:paraId="17732B3B" w14:textId="77777777" w:rsidR="005B341C" w:rsidRPr="005B341C" w:rsidRDefault="005B341C" w:rsidP="005B341C">
      <w:pPr>
        <w:pStyle w:val="Akapitzlist"/>
        <w:ind w:left="426"/>
        <w:jc w:val="both"/>
        <w:rPr>
          <w:rFonts w:cstheme="minorHAnsi"/>
          <w:sz w:val="20"/>
          <w:szCs w:val="20"/>
        </w:rPr>
      </w:pPr>
    </w:p>
    <w:p w14:paraId="384E2A82"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lang w:val="pl"/>
        </w:rPr>
        <w:t>Wszelkie opłaty wynikające z ust. 22(d) zostaną uzgodnione w ciągu piętnastu (15) dni od chwili otrzymania rachunków opiewających na powyższe koszty poniesione przez Właścicieli lub z chwilą zwrotu Jednostki Pływającej, w zależności od tego, które wydarzenie nastąpi pierwsze.</w:t>
      </w:r>
    </w:p>
    <w:p w14:paraId="29C1A049" w14:textId="77777777" w:rsidR="005B341C" w:rsidRPr="005B341C" w:rsidRDefault="005B341C" w:rsidP="005B341C">
      <w:pPr>
        <w:pStyle w:val="Akapitzlist"/>
        <w:rPr>
          <w:rFonts w:cstheme="minorHAnsi"/>
          <w:sz w:val="20"/>
          <w:szCs w:val="20"/>
        </w:rPr>
      </w:pPr>
    </w:p>
    <w:p w14:paraId="042EC8F2"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rPr>
        <w:t>Jeżeli Właściciele zostaną zobligowani do wypłacenia załodze dodatków wynikających z podpisanych z nimi kontraktów o pracę a należnych w związku z żeglugą w Strefie, która jest niebezpieczna w sposób zdefiniowany powyżej, wówczas dodatki te zostaną zwrócone Właścicielom przez Podmioty Czarterujące w momencie uiszczania następnej należnej opłaty czarterowej lub z chwilą zwrotu Jednostki Pływającej w zależności od tego, które wydarzenie nastąpi pierwsze.</w:t>
      </w:r>
    </w:p>
    <w:p w14:paraId="11DF96C7" w14:textId="77777777" w:rsidR="005B341C" w:rsidRPr="005B341C" w:rsidRDefault="005B341C" w:rsidP="005B341C">
      <w:pPr>
        <w:pStyle w:val="Akapitzlist"/>
        <w:rPr>
          <w:rFonts w:cstheme="minorHAnsi"/>
          <w:sz w:val="20"/>
          <w:szCs w:val="20"/>
        </w:rPr>
      </w:pPr>
    </w:p>
    <w:p w14:paraId="49A7FFDF"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rPr>
        <w:t>Jednostce Pływającej przysługiwać będzie prawo do:</w:t>
      </w:r>
    </w:p>
    <w:p w14:paraId="4D0FF4F6" w14:textId="77777777" w:rsidR="005B341C" w:rsidRPr="005B341C" w:rsidRDefault="005B341C" w:rsidP="005B341C">
      <w:pPr>
        <w:pStyle w:val="Akapitzlist"/>
        <w:jc w:val="both"/>
        <w:rPr>
          <w:rFonts w:cstheme="minorHAnsi"/>
          <w:sz w:val="20"/>
          <w:szCs w:val="20"/>
        </w:rPr>
      </w:pPr>
    </w:p>
    <w:p w14:paraId="7835713B" w14:textId="77777777" w:rsidR="005B341C" w:rsidRPr="005B341C" w:rsidRDefault="005B341C" w:rsidP="00274C26">
      <w:pPr>
        <w:pStyle w:val="Akapitzlist"/>
        <w:numPr>
          <w:ilvl w:val="0"/>
          <w:numId w:val="42"/>
        </w:numPr>
        <w:jc w:val="both"/>
        <w:rPr>
          <w:rFonts w:cstheme="minorHAnsi"/>
          <w:sz w:val="20"/>
          <w:szCs w:val="20"/>
        </w:rPr>
      </w:pPr>
      <w:r w:rsidRPr="005B341C">
        <w:rPr>
          <w:rFonts w:cstheme="minorHAnsi"/>
          <w:sz w:val="20"/>
          <w:szCs w:val="20"/>
        </w:rPr>
        <w:t xml:space="preserve">stosowania się do wszystkich rozkazów, nakazów, zaleceń czy rad związanych z wypłynięciem, powrotem, trasami, żeglugą w konwoju, portami postoju, przestankami, destynacjami, zrzuceniem załadunku, dostawą lub w jakąkolwiek inną kwestią, które to rekomendacje wydane zostały przez rząd kraju, pod którego banderą pływa Jednostka Pływająca, lub też przez inny rząd, który ustanawia prawa wiążące dla Właścicieli, lub też przez jakikolwiek inny rząd państwowy czy terytorialny, zarówno ten </w:t>
      </w:r>
      <w:r w:rsidRPr="005B341C">
        <w:rPr>
          <w:rFonts w:cstheme="minorHAnsi"/>
          <w:sz w:val="20"/>
          <w:szCs w:val="20"/>
        </w:rPr>
        <w:lastRenderedPageBreak/>
        <w:t>uznawany [przez gremia narodowe] jak i nie, organ lub grupę mające władzę egzekwowania zastosowania się do ich nakazów czy dyrektyw;</w:t>
      </w:r>
    </w:p>
    <w:p w14:paraId="3545EBE8" w14:textId="77777777" w:rsidR="005B341C" w:rsidRPr="005B341C" w:rsidRDefault="005B341C" w:rsidP="005B341C">
      <w:pPr>
        <w:pStyle w:val="Akapitzlist"/>
        <w:ind w:left="1440"/>
        <w:jc w:val="both"/>
        <w:rPr>
          <w:rFonts w:cstheme="minorHAnsi"/>
          <w:sz w:val="20"/>
          <w:szCs w:val="20"/>
        </w:rPr>
      </w:pPr>
    </w:p>
    <w:p w14:paraId="5677E657" w14:textId="77777777" w:rsidR="005B341C" w:rsidRPr="005B341C" w:rsidRDefault="005B341C" w:rsidP="00274C26">
      <w:pPr>
        <w:pStyle w:val="Akapitzlist"/>
        <w:numPr>
          <w:ilvl w:val="0"/>
          <w:numId w:val="42"/>
        </w:numPr>
        <w:spacing w:after="0"/>
        <w:jc w:val="both"/>
        <w:rPr>
          <w:rFonts w:cstheme="minorHAnsi"/>
          <w:sz w:val="20"/>
          <w:szCs w:val="20"/>
        </w:rPr>
      </w:pPr>
      <w:r w:rsidRPr="005B341C">
        <w:rPr>
          <w:rFonts w:cstheme="minorHAnsi"/>
          <w:sz w:val="20"/>
          <w:szCs w:val="20"/>
          <w:lang w:val="pl"/>
        </w:rPr>
        <w:t>stosowania się do wymogów ubezpieczycieli w związku z warunkami wykupionych przez Właścicieli polis na Jednostkę Pływającą;</w:t>
      </w:r>
    </w:p>
    <w:p w14:paraId="50CC873F" w14:textId="77777777" w:rsidR="005B341C" w:rsidRPr="005B341C" w:rsidRDefault="005B341C" w:rsidP="005B341C">
      <w:pPr>
        <w:spacing w:after="0"/>
        <w:jc w:val="both"/>
        <w:rPr>
          <w:rFonts w:cstheme="minorHAnsi"/>
          <w:sz w:val="20"/>
          <w:szCs w:val="20"/>
        </w:rPr>
      </w:pPr>
    </w:p>
    <w:p w14:paraId="516D6E74" w14:textId="77777777" w:rsidR="005B341C" w:rsidRPr="005B341C" w:rsidRDefault="005B341C" w:rsidP="00274C26">
      <w:pPr>
        <w:pStyle w:val="Akapitzlist"/>
        <w:numPr>
          <w:ilvl w:val="0"/>
          <w:numId w:val="42"/>
        </w:numPr>
        <w:spacing w:after="0"/>
        <w:jc w:val="both"/>
        <w:rPr>
          <w:rFonts w:cstheme="minorHAnsi"/>
          <w:sz w:val="20"/>
          <w:szCs w:val="20"/>
        </w:rPr>
      </w:pPr>
      <w:r w:rsidRPr="005B341C">
        <w:rPr>
          <w:rFonts w:cstheme="minorHAnsi"/>
          <w:sz w:val="20"/>
          <w:szCs w:val="20"/>
          <w:lang w:val="pl"/>
        </w:rPr>
        <w:t>stosowania się do wskazań zamieszczonych w rezolucjach Rady Bezpieczeństwa Organizacji Narodów Zjednoczonych, wiążących rozkazów wydanych przez dowolny organ ponadnarodowy, który jest upoważniony do ich wydania w takim samym celu, jak i do praw narodowych, które wydawane są w tym samym celu, a pod które Właściciele podlegają oraz do wykonywania rozkazów i dyrektyw tych, którzy wyznaczeni zostaną do egzekwowania powyższych praw;</w:t>
      </w:r>
    </w:p>
    <w:p w14:paraId="6E332790" w14:textId="77777777" w:rsidR="005B341C" w:rsidRPr="005B341C" w:rsidRDefault="005B341C" w:rsidP="005B341C">
      <w:pPr>
        <w:spacing w:after="0"/>
        <w:jc w:val="both"/>
        <w:rPr>
          <w:rFonts w:cstheme="minorHAnsi"/>
          <w:sz w:val="20"/>
          <w:szCs w:val="20"/>
        </w:rPr>
      </w:pPr>
    </w:p>
    <w:p w14:paraId="3B81ADD5" w14:textId="77777777" w:rsidR="005B341C" w:rsidRPr="005B341C" w:rsidRDefault="005B341C" w:rsidP="00274C26">
      <w:pPr>
        <w:pStyle w:val="Akapitzlist"/>
        <w:numPr>
          <w:ilvl w:val="0"/>
          <w:numId w:val="42"/>
        </w:numPr>
        <w:spacing w:after="0"/>
        <w:jc w:val="both"/>
        <w:rPr>
          <w:rFonts w:cstheme="minorHAnsi"/>
          <w:sz w:val="20"/>
          <w:szCs w:val="20"/>
        </w:rPr>
      </w:pPr>
      <w:r w:rsidRPr="005B341C">
        <w:rPr>
          <w:rFonts w:cstheme="minorHAnsi"/>
          <w:sz w:val="20"/>
          <w:szCs w:val="20"/>
          <w:lang w:val="pl"/>
        </w:rPr>
        <w:t>rozładunku w dowolnym alternatywnym porcie wszelkiego załadunku lub jego części, które mogłyby narazić Jednostkę Pływającą na poniesienie odpowiedzialności za przewóz o charakterze przemytniczym;</w:t>
      </w:r>
    </w:p>
    <w:p w14:paraId="78F69B38" w14:textId="77777777" w:rsidR="005B341C" w:rsidRPr="005B341C" w:rsidRDefault="005B341C" w:rsidP="005B341C">
      <w:pPr>
        <w:spacing w:after="0"/>
        <w:jc w:val="both"/>
        <w:rPr>
          <w:rFonts w:cstheme="minorHAnsi"/>
          <w:sz w:val="20"/>
          <w:szCs w:val="20"/>
        </w:rPr>
      </w:pPr>
    </w:p>
    <w:p w14:paraId="27ADA131" w14:textId="77777777" w:rsidR="005B341C" w:rsidRPr="005B341C" w:rsidRDefault="005B341C" w:rsidP="00274C26">
      <w:pPr>
        <w:pStyle w:val="Akapitzlist"/>
        <w:numPr>
          <w:ilvl w:val="0"/>
          <w:numId w:val="42"/>
        </w:numPr>
        <w:jc w:val="both"/>
        <w:rPr>
          <w:rFonts w:cstheme="minorHAnsi"/>
          <w:sz w:val="20"/>
          <w:szCs w:val="20"/>
        </w:rPr>
      </w:pPr>
      <w:r w:rsidRPr="005B341C">
        <w:rPr>
          <w:rFonts w:cstheme="minorHAnsi"/>
          <w:sz w:val="20"/>
          <w:szCs w:val="20"/>
        </w:rPr>
        <w:t>zawinięcia do dowolnego alternatywnego powrotu w celu zmiany załogi lub jej części, czy też innych osób obecnych na pokładzie Jednostki Pływającej w sytuacji, w której zachodzi poważne podejrzenie, że mogą być one internowane, uwięzione, zatrzymane czy też mogą zostać zastosowane względem nich podobne środki.</w:t>
      </w:r>
    </w:p>
    <w:p w14:paraId="4B0D935E" w14:textId="77777777" w:rsidR="005B341C" w:rsidRPr="005B341C" w:rsidRDefault="005B341C" w:rsidP="005B341C">
      <w:pPr>
        <w:pStyle w:val="Akapitzlist"/>
        <w:ind w:left="1440"/>
        <w:jc w:val="both"/>
        <w:rPr>
          <w:rFonts w:cstheme="minorHAnsi"/>
          <w:sz w:val="20"/>
          <w:szCs w:val="20"/>
        </w:rPr>
      </w:pPr>
    </w:p>
    <w:p w14:paraId="62DB4A53"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rPr>
        <w:t>Jeżeli zgodnie z przysługującymi im prawami w ramach powyższych postanowień niniejszego Punktu, Właściciele odmówią wpłynięcia do portów załadunku lub rozładunku lub do innych portów, wówczas niezwłocznie poinformują o tym Podmioty Czarterujące. Żaden ładunek nie zostanie rozładowany w alternatywnym porcie bez uprzedniego zawiadomienia przesłanego do Podmiotów Czarterujących, informującego o takowym zamiarze Właścicieli i zawierającego prośbę o wskazanie przez Podmioty Czarterujące bezpiecznego portu na taki rozładunek. Brak wskazania przez Podmioty Czarterujące bezpiecznego portu przed upływem 48 godzin od chwili otrzymania powyższego zawiadomienia i prośby będzie skutkował tym, że Właścicielom przysługiwać będzie prawo do rozładunku w dowolnym wybranym przez siebie bezpiecznym porcie. Wszelkie koszty, ryzyko oraz wydatki poniesione na rzecz rozładunku w alternatywnym porcie zostaną poniesione przez Podmioty Czarterujące.</w:t>
      </w:r>
    </w:p>
    <w:p w14:paraId="11BF2F71" w14:textId="77777777" w:rsidR="005B341C" w:rsidRPr="005B341C" w:rsidRDefault="005B341C" w:rsidP="005B341C">
      <w:pPr>
        <w:pStyle w:val="Akapitzlist"/>
        <w:ind w:left="426"/>
        <w:jc w:val="both"/>
        <w:rPr>
          <w:rFonts w:cstheme="minorHAnsi"/>
          <w:sz w:val="20"/>
          <w:szCs w:val="20"/>
        </w:rPr>
      </w:pPr>
    </w:p>
    <w:p w14:paraId="6E8BBAFE"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lang w:val="pl"/>
        </w:rPr>
        <w:t>Podmioty Czarterujące zabezpieczą Właścicieli na wypadek wszelkich roszczeń wynikających z faktu, że Jednostka Pływająca stosować się będzie do postanowień zawartych w ust. 22(b) do (h), które zostaną podniesione na mocy konosamentów, listów przewozowych, czy innych dokumentów potwierdzających umowę przewozu.</w:t>
      </w:r>
    </w:p>
    <w:p w14:paraId="0191A447" w14:textId="77777777" w:rsidR="005B341C" w:rsidRPr="005B341C" w:rsidRDefault="005B341C" w:rsidP="005B341C">
      <w:pPr>
        <w:pStyle w:val="Akapitzlist"/>
        <w:rPr>
          <w:rFonts w:cstheme="minorHAnsi"/>
          <w:sz w:val="20"/>
          <w:szCs w:val="20"/>
        </w:rPr>
      </w:pPr>
    </w:p>
    <w:p w14:paraId="4B57F0F7" w14:textId="77777777" w:rsidR="005B341C" w:rsidRPr="005B341C" w:rsidRDefault="005B341C" w:rsidP="00274C26">
      <w:pPr>
        <w:pStyle w:val="Akapitzlist"/>
        <w:numPr>
          <w:ilvl w:val="0"/>
          <w:numId w:val="40"/>
        </w:numPr>
        <w:ind w:left="426" w:hanging="426"/>
        <w:jc w:val="both"/>
        <w:rPr>
          <w:rFonts w:cstheme="minorHAnsi"/>
          <w:sz w:val="20"/>
          <w:szCs w:val="20"/>
        </w:rPr>
      </w:pPr>
      <w:r w:rsidRPr="005B341C">
        <w:rPr>
          <w:rFonts w:cstheme="minorHAnsi"/>
          <w:sz w:val="20"/>
          <w:szCs w:val="20"/>
          <w:lang w:val="pl"/>
        </w:rPr>
        <w:t>W wypadku zastosowania postanowień zawartych w ust. 22(b) do (h) niniejszego Punktu, wszystko, co zostanie bądź nie zostanie wykonane nie będzie uważane za odstępstwo od, tylko potraktowane zostanie jako rzetelne wywiązanie się z niniejszej Umowy Czarteru.</w:t>
      </w:r>
    </w:p>
    <w:p w14:paraId="706698AF" w14:textId="77777777" w:rsidR="005B341C" w:rsidRPr="00302701" w:rsidRDefault="005B341C" w:rsidP="00FA7E46">
      <w:pPr>
        <w:spacing w:after="0"/>
        <w:rPr>
          <w:rFonts w:ascii="Calibri" w:hAnsi="Calibri" w:cs="Calibri"/>
          <w:sz w:val="20"/>
          <w:szCs w:val="20"/>
        </w:rPr>
      </w:pPr>
    </w:p>
    <w:p w14:paraId="08C55462" w14:textId="77777777" w:rsidR="00FA7E46" w:rsidRDefault="00FA7E46" w:rsidP="00FA7E46">
      <w:pPr>
        <w:spacing w:after="0"/>
        <w:rPr>
          <w:rFonts w:ascii="Calibri" w:hAnsi="Calibri"/>
          <w:b/>
          <w:sz w:val="20"/>
          <w:lang w:val="pl"/>
        </w:rPr>
      </w:pPr>
      <w:r w:rsidRPr="00FA7E46">
        <w:rPr>
          <w:rFonts w:ascii="Calibri" w:hAnsi="Calibri"/>
          <w:b/>
          <w:sz w:val="20"/>
          <w:lang w:val="pl"/>
        </w:rPr>
        <w:t>23. Klauzula Anulacyjna na wypadek wojny</w:t>
      </w:r>
    </w:p>
    <w:p w14:paraId="1542D985" w14:textId="77777777" w:rsidR="00FA7E46" w:rsidRDefault="00FA7E46" w:rsidP="00FA7E46">
      <w:pPr>
        <w:spacing w:after="0"/>
        <w:rPr>
          <w:rFonts w:ascii="Calibri" w:hAnsi="Calibri"/>
          <w:b/>
          <w:sz w:val="20"/>
          <w:lang w:val="pl"/>
        </w:rPr>
      </w:pPr>
    </w:p>
    <w:p w14:paraId="409F7359" w14:textId="77777777" w:rsidR="00FA7E46" w:rsidRDefault="00FA7E46" w:rsidP="00FA7E46">
      <w:pPr>
        <w:spacing w:after="0"/>
        <w:jc w:val="both"/>
        <w:rPr>
          <w:rFonts w:ascii="Calibri" w:hAnsi="Calibri"/>
          <w:sz w:val="20"/>
        </w:rPr>
      </w:pPr>
      <w:r w:rsidRPr="00FA7E46">
        <w:rPr>
          <w:rFonts w:ascii="Calibri" w:hAnsi="Calibri"/>
          <w:sz w:val="20"/>
        </w:rPr>
        <w:t>Obydwóm Stronom przysługuje prawo anulowania niniejszej Umowy Czarteru w przypadku wybuchu wojny (czy to poprzez jej deklarację, czy nie) pomiędzy dowolnymi dwoma państwami wymienionymi w Rubryce 30.</w:t>
      </w:r>
    </w:p>
    <w:p w14:paraId="4018E15E" w14:textId="77777777" w:rsidR="00FA7E46" w:rsidRDefault="00FA7E46" w:rsidP="00FA7E46">
      <w:pPr>
        <w:spacing w:after="0"/>
        <w:rPr>
          <w:rFonts w:ascii="Calibri" w:hAnsi="Calibri"/>
          <w:sz w:val="20"/>
        </w:rPr>
      </w:pPr>
    </w:p>
    <w:p w14:paraId="158AAA4B" w14:textId="77777777" w:rsidR="00FA7E46" w:rsidRDefault="00FA7E46" w:rsidP="00FA7E46">
      <w:pPr>
        <w:spacing w:after="0"/>
        <w:rPr>
          <w:rFonts w:ascii="Calibri" w:hAnsi="Calibri" w:cs="Calibri"/>
          <w:b/>
          <w:bCs/>
          <w:sz w:val="20"/>
          <w:szCs w:val="20"/>
          <w:lang w:val="pl"/>
        </w:rPr>
      </w:pPr>
      <w:r w:rsidRPr="00FA7E46">
        <w:rPr>
          <w:rFonts w:ascii="Calibri" w:hAnsi="Calibri"/>
          <w:b/>
          <w:sz w:val="20"/>
        </w:rPr>
        <w:t xml:space="preserve">24. </w:t>
      </w:r>
      <w:r w:rsidRPr="00FA7E46">
        <w:rPr>
          <w:rFonts w:ascii="Calibri" w:hAnsi="Calibri" w:cs="Calibri"/>
          <w:b/>
          <w:bCs/>
          <w:sz w:val="20"/>
          <w:szCs w:val="20"/>
          <w:lang w:val="pl"/>
        </w:rPr>
        <w:t>Klauzula</w:t>
      </w:r>
      <w:r>
        <w:rPr>
          <w:rFonts w:ascii="Calibri" w:hAnsi="Calibri" w:cs="Calibri"/>
          <w:b/>
          <w:bCs/>
          <w:sz w:val="20"/>
          <w:szCs w:val="20"/>
          <w:lang w:val="pl"/>
        </w:rPr>
        <w:t xml:space="preserve"> BIMCO na wypadek wystąpienia lodu dla Okresowych Umów Czarteru</w:t>
      </w:r>
    </w:p>
    <w:p w14:paraId="066A8ED7" w14:textId="77777777" w:rsidR="005B341C" w:rsidRPr="00302701" w:rsidRDefault="005B341C" w:rsidP="00274C26">
      <w:pPr>
        <w:pStyle w:val="Akapitzlist"/>
        <w:numPr>
          <w:ilvl w:val="0"/>
          <w:numId w:val="43"/>
        </w:numPr>
        <w:ind w:left="426" w:hanging="426"/>
        <w:jc w:val="both"/>
        <w:rPr>
          <w:rFonts w:cstheme="minorHAnsi"/>
          <w:sz w:val="20"/>
          <w:szCs w:val="20"/>
        </w:rPr>
      </w:pPr>
      <w:r w:rsidRPr="00302701">
        <w:rPr>
          <w:rFonts w:cstheme="minorHAnsi"/>
          <w:sz w:val="20"/>
          <w:szCs w:val="20"/>
        </w:rPr>
        <w:t>Jednostka Pływająca nie będzie zobowiązana do siłowego przedostania się przez lód z zastrzeżeniem uprzednich zgód mających na uwadze wielkość, konstrukcję i klasę Jednostki Pływającej, która podążać może w asyście lodołamaczy.</w:t>
      </w:r>
    </w:p>
    <w:p w14:paraId="40F68541" w14:textId="77777777" w:rsidR="005B341C" w:rsidRPr="00302701" w:rsidRDefault="005B341C" w:rsidP="005B341C">
      <w:pPr>
        <w:pStyle w:val="Akapitzlist"/>
        <w:ind w:left="426"/>
        <w:jc w:val="both"/>
        <w:rPr>
          <w:rFonts w:cstheme="minorHAnsi"/>
          <w:sz w:val="20"/>
          <w:szCs w:val="20"/>
        </w:rPr>
      </w:pPr>
    </w:p>
    <w:p w14:paraId="4C62DC77" w14:textId="77777777" w:rsidR="005B341C" w:rsidRPr="00302701" w:rsidRDefault="005B341C" w:rsidP="00274C26">
      <w:pPr>
        <w:pStyle w:val="Akapitzlist"/>
        <w:numPr>
          <w:ilvl w:val="0"/>
          <w:numId w:val="43"/>
        </w:numPr>
        <w:ind w:left="426" w:hanging="426"/>
        <w:jc w:val="both"/>
        <w:rPr>
          <w:rFonts w:cstheme="minorHAnsi"/>
          <w:sz w:val="20"/>
          <w:szCs w:val="20"/>
        </w:rPr>
      </w:pPr>
      <w:r w:rsidRPr="00302701">
        <w:rPr>
          <w:rFonts w:cstheme="minorHAnsi"/>
          <w:sz w:val="20"/>
          <w:szCs w:val="20"/>
        </w:rPr>
        <w:t xml:space="preserve">Jednostka Pływająca nie będzie zobowiązana do wpłynięcia lub pozostania w pokrytym lodem porcie lub strefie ani też w żadnym porcie lub strefie gdzie oznakowanie świetlne, latarniowce, inne oznakowanie czy boje zostały </w:t>
      </w:r>
      <w:r w:rsidRPr="00302701">
        <w:rPr>
          <w:rFonts w:cstheme="minorHAnsi"/>
          <w:sz w:val="20"/>
          <w:szCs w:val="20"/>
        </w:rPr>
        <w:lastRenderedPageBreak/>
        <w:t>usunięte lub w krótkim czasie zostaną usunięte z powodu lodu, ani też tam, gdzie z powodu występowania lodu istnieje ryzyko, w wyłącznym uznaniu Kapitana, że w zwyczajowym rozwoju wydarzeń Jednostka Pływająca nie będzie w stanie bezpiecznie wpłynąć i pozostać w danym porcie lub strefie ani też jej bezpiecznie opuścić po zakończeniu załadunku lub rozładunku. Jeżeli z powodu wystąpienia lodu Kapitan, wedle własnego wyłącznego uznania, stwierdzi, że dalsza kontynuacja działań zmierzających ku udaniu się w kierunku, wpłynięciu lub pozostaniu w miejscu załadunku lub rozładunku jest niebezpieczna z uwagi na obawę, że Jednostka Pływająca zamarznie i/lub zostanie uszkodzona, wówczas Kapitanowi będzie przysługiwać prawo do wpłynięcia do najbliższego bezpiecznego miejsca, które nie jest pokryte lodem, w oczekiwaniu na dalsze instrukcje ze strony Podmiotów Czarterujących.</w:t>
      </w:r>
    </w:p>
    <w:p w14:paraId="07B09082" w14:textId="77777777" w:rsidR="005B341C" w:rsidRPr="00302701" w:rsidRDefault="005B341C" w:rsidP="005B341C">
      <w:pPr>
        <w:pStyle w:val="Akapitzlist"/>
        <w:rPr>
          <w:rFonts w:cstheme="minorHAnsi"/>
          <w:sz w:val="20"/>
          <w:szCs w:val="20"/>
        </w:rPr>
      </w:pPr>
    </w:p>
    <w:p w14:paraId="1BA48573" w14:textId="77777777" w:rsidR="005B341C" w:rsidRPr="00302701" w:rsidRDefault="005B341C" w:rsidP="00274C26">
      <w:pPr>
        <w:pStyle w:val="Akapitzlist"/>
        <w:numPr>
          <w:ilvl w:val="0"/>
          <w:numId w:val="43"/>
        </w:numPr>
        <w:ind w:left="426" w:hanging="426"/>
        <w:jc w:val="both"/>
        <w:rPr>
          <w:rFonts w:cstheme="minorHAnsi"/>
          <w:sz w:val="20"/>
          <w:szCs w:val="20"/>
        </w:rPr>
      </w:pPr>
      <w:r w:rsidRPr="00302701">
        <w:rPr>
          <w:rFonts w:cstheme="minorHAnsi"/>
          <w:sz w:val="20"/>
          <w:szCs w:val="20"/>
          <w:lang w:val="pl"/>
        </w:rPr>
        <w:t>Wszelkie opóźnienia lub zboczenie z kursu spowodowane lub wynikające z oblodzenia zostaną rozliczone na konto Podmiotów Czarterujących, a w czasie tym Jednostka Pływająca będzie uważana za wyczarterowaną.</w:t>
      </w:r>
    </w:p>
    <w:p w14:paraId="11A0456D" w14:textId="77777777" w:rsidR="005B341C" w:rsidRPr="00302701" w:rsidRDefault="005B341C" w:rsidP="005B341C">
      <w:pPr>
        <w:pStyle w:val="Akapitzlist"/>
        <w:rPr>
          <w:rFonts w:cstheme="minorHAnsi"/>
          <w:sz w:val="20"/>
          <w:szCs w:val="20"/>
        </w:rPr>
      </w:pPr>
    </w:p>
    <w:p w14:paraId="4C94265C" w14:textId="77777777" w:rsidR="005B341C" w:rsidRPr="00302701" w:rsidRDefault="005B341C" w:rsidP="00274C26">
      <w:pPr>
        <w:pStyle w:val="Akapitzlist"/>
        <w:numPr>
          <w:ilvl w:val="0"/>
          <w:numId w:val="43"/>
        </w:numPr>
        <w:ind w:left="426" w:hanging="426"/>
        <w:jc w:val="both"/>
        <w:rPr>
          <w:rFonts w:cstheme="minorHAnsi"/>
          <w:sz w:val="20"/>
          <w:szCs w:val="20"/>
        </w:rPr>
      </w:pPr>
      <w:r w:rsidRPr="00302701">
        <w:rPr>
          <w:rFonts w:cstheme="minorHAnsi"/>
          <w:sz w:val="20"/>
          <w:szCs w:val="20"/>
          <w:lang w:val="pl"/>
        </w:rPr>
        <w:t>Wszelkie dodatkowe premie i/lub zawinięcia do portu wymagane przez ubezpieczycieli Jednostki Pływającej, a wynikające z faktu, że Jednostka Pływająca wpływa lub pozostaje w porcie czy strefie pokrytej lodem, zostaną rozliczone na konto Podmiotów Czarterujących</w:t>
      </w:r>
    </w:p>
    <w:p w14:paraId="03B3BC3E" w14:textId="77777777" w:rsidR="00FA7E46" w:rsidRPr="00302701" w:rsidRDefault="00FA7E46" w:rsidP="00FA7E46">
      <w:pPr>
        <w:spacing w:after="0"/>
        <w:rPr>
          <w:rFonts w:ascii="Calibri" w:hAnsi="Calibri" w:cs="Calibri"/>
          <w:b/>
          <w:bCs/>
          <w:sz w:val="20"/>
          <w:szCs w:val="20"/>
        </w:rPr>
      </w:pPr>
    </w:p>
    <w:p w14:paraId="12D3FD3F" w14:textId="77777777" w:rsidR="00FA7E46" w:rsidRDefault="00FA7E46" w:rsidP="00FA7E46">
      <w:pPr>
        <w:spacing w:after="0"/>
        <w:rPr>
          <w:rFonts w:ascii="Calibri" w:hAnsi="Calibri" w:cs="Calibri"/>
          <w:b/>
          <w:bCs/>
          <w:sz w:val="20"/>
          <w:szCs w:val="20"/>
          <w:lang w:val="pl"/>
        </w:rPr>
      </w:pPr>
    </w:p>
    <w:p w14:paraId="69A70AF6" w14:textId="77777777" w:rsidR="00FA7E46" w:rsidRDefault="00FA7E46" w:rsidP="00FA7E46">
      <w:pPr>
        <w:spacing w:after="240"/>
        <w:rPr>
          <w:rFonts w:ascii="Calibri" w:hAnsi="Calibri" w:cs="Calibri"/>
          <w:b/>
          <w:bCs/>
          <w:sz w:val="20"/>
          <w:szCs w:val="20"/>
          <w:lang w:val="pl"/>
        </w:rPr>
      </w:pPr>
      <w:r w:rsidRPr="00FA7E46">
        <w:rPr>
          <w:rFonts w:ascii="Calibri" w:hAnsi="Calibri" w:cs="Calibri"/>
          <w:b/>
          <w:bCs/>
          <w:sz w:val="20"/>
          <w:szCs w:val="20"/>
          <w:lang w:val="pl"/>
        </w:rPr>
        <w:t>25. Kl</w:t>
      </w:r>
      <w:r w:rsidR="00037028">
        <w:rPr>
          <w:rFonts w:ascii="Calibri" w:hAnsi="Calibri" w:cs="Calibri"/>
          <w:b/>
          <w:bCs/>
          <w:sz w:val="20"/>
          <w:szCs w:val="20"/>
          <w:lang w:val="pl"/>
        </w:rPr>
        <w:t>a</w:t>
      </w:r>
      <w:r w:rsidRPr="00FA7E46">
        <w:rPr>
          <w:rFonts w:ascii="Calibri" w:hAnsi="Calibri" w:cs="Calibri"/>
          <w:b/>
          <w:bCs/>
          <w:sz w:val="20"/>
          <w:szCs w:val="20"/>
          <w:lang w:val="pl"/>
        </w:rPr>
        <w:t>u</w:t>
      </w:r>
      <w:r w:rsidR="00037028">
        <w:rPr>
          <w:rFonts w:ascii="Calibri" w:hAnsi="Calibri" w:cs="Calibri"/>
          <w:b/>
          <w:bCs/>
          <w:sz w:val="20"/>
          <w:szCs w:val="20"/>
          <w:lang w:val="pl"/>
        </w:rPr>
        <w:t>zu</w:t>
      </w:r>
      <w:r w:rsidRPr="00FA7E46">
        <w:rPr>
          <w:rFonts w:ascii="Calibri" w:hAnsi="Calibri" w:cs="Calibri"/>
          <w:b/>
          <w:bCs/>
          <w:sz w:val="20"/>
          <w:szCs w:val="20"/>
          <w:lang w:val="pl"/>
        </w:rPr>
        <w:t>la BIMCO na wypadek chorób zakaźnych dla Okresowych Umów Czarteru</w:t>
      </w:r>
    </w:p>
    <w:p w14:paraId="139B8E29"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(a)</w:t>
      </w:r>
      <w:r w:rsidRPr="005B341C">
        <w:rPr>
          <w:rFonts w:ascii="Calibri" w:hAnsi="Calibri" w:cs="Calibri"/>
          <w:sz w:val="20"/>
          <w:szCs w:val="20"/>
          <w:lang w:val="pl"/>
        </w:rPr>
        <w:tab/>
        <w:t>Na potrzeby niniejszego punktu stosowane są następujące rozwinięcia pojęć:</w:t>
      </w:r>
    </w:p>
    <w:p w14:paraId="51A97A48" w14:textId="77777777" w:rsidR="005B341C" w:rsidRPr="005B341C" w:rsidRDefault="005B341C" w:rsidP="005B341C">
      <w:pPr>
        <w:spacing w:after="0"/>
        <w:jc w:val="both"/>
        <w:rPr>
          <w:rFonts w:ascii="Calibri" w:hAnsi="Calibri" w:cs="Calibri"/>
          <w:sz w:val="20"/>
          <w:szCs w:val="20"/>
          <w:lang w:val="pl"/>
        </w:rPr>
      </w:pPr>
    </w:p>
    <w:p w14:paraId="6DC50F9E"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„Choroba” oznacza wysoce zakaźną chorobę, która stanowi poważne zagrożenie dla zdrowia ludzkiego.</w:t>
      </w:r>
    </w:p>
    <w:p w14:paraId="3BF51D14" w14:textId="77777777" w:rsidR="005B341C" w:rsidRPr="005B341C" w:rsidRDefault="005B341C" w:rsidP="005B341C">
      <w:pPr>
        <w:spacing w:after="0"/>
        <w:jc w:val="both"/>
        <w:rPr>
          <w:rFonts w:ascii="Calibri" w:hAnsi="Calibri" w:cs="Calibri"/>
          <w:sz w:val="20"/>
          <w:szCs w:val="20"/>
          <w:lang w:val="pl"/>
        </w:rPr>
      </w:pPr>
    </w:p>
    <w:p w14:paraId="45696BB2"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„Obszar Dotknięty” oznacza dowolny port lub miejsce, w którym istnieje ryzyko narażenia na kontakt Jednostki Pływającej, załogi, lub innych osób, przebywających na pokładzie Jednostki Pływającej z Chorobą i/lub ich kwarantannę oraz pozostałe restrykcje nałożone na nie w związku z Chorobą.</w:t>
      </w:r>
    </w:p>
    <w:p w14:paraId="785566EC"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(b)</w:t>
      </w:r>
      <w:r w:rsidRPr="005B341C">
        <w:rPr>
          <w:rFonts w:ascii="Calibri" w:hAnsi="Calibri" w:cs="Calibri"/>
          <w:sz w:val="20"/>
          <w:szCs w:val="20"/>
          <w:lang w:val="pl"/>
        </w:rPr>
        <w:tab/>
        <w:t>Jednostka Pływająca nie będzie zobowiązana do udania się do lub pozostanie w jakimkolwiek miejscu, w którym Kapitan/Właściciele ma/mają podstawy sądzić, że znajduje się ono na Obszarze Dotkniętym.</w:t>
      </w:r>
    </w:p>
    <w:p w14:paraId="7F5A7513" w14:textId="77777777" w:rsidR="005B341C" w:rsidRPr="005B341C" w:rsidRDefault="005B341C" w:rsidP="005B341C">
      <w:pPr>
        <w:spacing w:after="0"/>
        <w:jc w:val="both"/>
        <w:rPr>
          <w:rFonts w:ascii="Calibri" w:hAnsi="Calibri" w:cs="Calibri"/>
          <w:sz w:val="20"/>
          <w:szCs w:val="20"/>
          <w:lang w:val="pl"/>
        </w:rPr>
      </w:pPr>
    </w:p>
    <w:p w14:paraId="4C4A5828"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(c)</w:t>
      </w:r>
      <w:r w:rsidRPr="005B341C">
        <w:rPr>
          <w:rFonts w:ascii="Calibri" w:hAnsi="Calibri" w:cs="Calibri"/>
          <w:sz w:val="20"/>
          <w:szCs w:val="20"/>
          <w:lang w:val="pl"/>
        </w:rPr>
        <w:tab/>
        <w:t>Jeżeli Właściciele, zgodnie z ust. 25(b), zdecydują, że Jednostka Pływająca nie uda się do lub nie pozostanie w Obszarze Dotkniętym, wówczas niezwłocznie poinformują o tym fakcie Podmioty Czarterujące.</w:t>
      </w:r>
    </w:p>
    <w:p w14:paraId="5B24D2EB" w14:textId="77777777" w:rsidR="005B341C" w:rsidRPr="005B341C" w:rsidRDefault="005B341C" w:rsidP="005B341C">
      <w:pPr>
        <w:spacing w:after="0"/>
        <w:jc w:val="both"/>
        <w:rPr>
          <w:rFonts w:ascii="Calibri" w:hAnsi="Calibri" w:cs="Calibri"/>
          <w:sz w:val="20"/>
          <w:szCs w:val="20"/>
          <w:lang w:val="pl"/>
        </w:rPr>
      </w:pPr>
    </w:p>
    <w:p w14:paraId="2EBC59CA"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(d)</w:t>
      </w:r>
      <w:r w:rsidRPr="005B341C">
        <w:rPr>
          <w:rFonts w:ascii="Calibri" w:hAnsi="Calibri" w:cs="Calibri"/>
          <w:sz w:val="20"/>
          <w:szCs w:val="20"/>
          <w:lang w:val="pl"/>
        </w:rPr>
        <w:tab/>
        <w:t>Jeżeli Jednostka Pływająca znajduje się w dowolnym miejscu, w którym Kapitan, według własnego uznania, ma podstawy, by sądzić, że stało się ono Obszarem Dotkniętym, wówczas Jednostka Pływająca, po uprzednim zawiadomieniu Podmiotów Czarterujących, ma prawo natychmiast opuścić dane miejsce z lub bez ładunku na pokładzie.</w:t>
      </w:r>
    </w:p>
    <w:p w14:paraId="0ACD5AC0" w14:textId="77777777" w:rsidR="005B341C" w:rsidRPr="005B341C" w:rsidRDefault="005B341C" w:rsidP="005B341C">
      <w:pPr>
        <w:spacing w:after="0"/>
        <w:jc w:val="both"/>
        <w:rPr>
          <w:rFonts w:ascii="Calibri" w:hAnsi="Calibri" w:cs="Calibri"/>
          <w:sz w:val="20"/>
          <w:szCs w:val="20"/>
          <w:lang w:val="pl"/>
        </w:rPr>
      </w:pPr>
    </w:p>
    <w:p w14:paraId="031F2C5B"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(e)</w:t>
      </w:r>
      <w:r w:rsidRPr="005B341C">
        <w:rPr>
          <w:rFonts w:ascii="Calibri" w:hAnsi="Calibri" w:cs="Calibri"/>
          <w:sz w:val="20"/>
          <w:szCs w:val="20"/>
          <w:lang w:val="pl"/>
        </w:rPr>
        <w:tab/>
        <w:t>W wypadku wystąpienia wydarzeń opisanych w ust. 25(c) oraz 25(d), Podmioty Czarterujące zostaną zobowiązane do wydania alternatywnych poleceń względem rejsu bez uszczerbku dla pozostałych postanowień niniejszej Umowy Czarteru. Jeżeli Podmioty Czarterujące nie wydadzą alternatywnych poleceń dotyczących podróży w ciągu czterdziestu ośmiu godzin (48) od chwili otrzymania zawiadomienia wystosowanego przez Właścicieli, wówczas Właściciele mogą rozładować w dowolnym miejscu lub porcie wszelki ładunek znajdujący się już na pokładzie. Jednostka Pływająca będzie uważana za wyczarterowaną przez cały czas trwania [powyższych procesów], a Podmioty Czarterujące będą ponosić odpowiedzialność za wszelkie dodatkowe koszty i wydatki poniesione w związku z zamówieniami/dostarczeniem ładunku.</w:t>
      </w:r>
    </w:p>
    <w:p w14:paraId="5DF53FCD" w14:textId="77777777" w:rsidR="005B341C" w:rsidRPr="005B341C" w:rsidRDefault="005B341C" w:rsidP="005B341C">
      <w:pPr>
        <w:spacing w:after="0"/>
        <w:jc w:val="both"/>
        <w:rPr>
          <w:rFonts w:ascii="Calibri" w:hAnsi="Calibri" w:cs="Calibri"/>
          <w:sz w:val="20"/>
          <w:szCs w:val="20"/>
          <w:lang w:val="pl"/>
        </w:rPr>
      </w:pPr>
    </w:p>
    <w:p w14:paraId="249D83C7"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(f)</w:t>
      </w:r>
      <w:r w:rsidRPr="005B341C">
        <w:rPr>
          <w:rFonts w:ascii="Calibri" w:hAnsi="Calibri" w:cs="Calibri"/>
          <w:sz w:val="20"/>
          <w:szCs w:val="20"/>
          <w:lang w:val="pl"/>
        </w:rPr>
        <w:tab/>
        <w:t>W żadnym wypadku Właściciele nie będą zobowiązani do załadunku czy złożenia podpisu pod konosamentami, listami przewozowymi, czy innymi dokumentami potwierdzającymi umowę przewozu w jakiejkolwiek Obszarze Dotkniętym, a Podmioty Czarterujące nie dopuszczą do autoryzacji takowych w imieniu Właścicieli.</w:t>
      </w:r>
    </w:p>
    <w:p w14:paraId="49D52DC7" w14:textId="77777777" w:rsidR="005B341C" w:rsidRPr="005B341C" w:rsidRDefault="005B341C" w:rsidP="005B341C">
      <w:pPr>
        <w:spacing w:after="0"/>
        <w:jc w:val="both"/>
        <w:rPr>
          <w:rFonts w:ascii="Calibri" w:hAnsi="Calibri" w:cs="Calibri"/>
          <w:sz w:val="20"/>
          <w:szCs w:val="20"/>
          <w:lang w:val="pl"/>
        </w:rPr>
      </w:pPr>
    </w:p>
    <w:p w14:paraId="124A05E2"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lastRenderedPageBreak/>
        <w:t>(g)</w:t>
      </w:r>
      <w:r w:rsidRPr="005B341C">
        <w:rPr>
          <w:rFonts w:ascii="Calibri" w:hAnsi="Calibri" w:cs="Calibri"/>
          <w:sz w:val="20"/>
          <w:szCs w:val="20"/>
          <w:lang w:val="pl"/>
        </w:rPr>
        <w:tab/>
        <w:t>Podmioty Czarterujące zabezpieczą Właścicieli na wypadek wszelkich kosztów, wydatków, czy zobowiązań poniesionych przez Właścicieli, włącznie z roszczeniami podniesionymi przez Strony konosamentów, wynikających z faktu oczekiwania przez Jednostkę Pływającą i/lub zastosowania się do alternatywnych poleceń odnośnie trasy rejsu.</w:t>
      </w:r>
    </w:p>
    <w:p w14:paraId="3CD079BB" w14:textId="77777777" w:rsidR="005B341C" w:rsidRPr="005B341C" w:rsidRDefault="005B341C" w:rsidP="005B341C">
      <w:pPr>
        <w:spacing w:after="0"/>
        <w:jc w:val="both"/>
        <w:rPr>
          <w:rFonts w:ascii="Calibri" w:hAnsi="Calibri" w:cs="Calibri"/>
          <w:sz w:val="20"/>
          <w:szCs w:val="20"/>
          <w:lang w:val="pl"/>
        </w:rPr>
      </w:pPr>
    </w:p>
    <w:p w14:paraId="24DAD17A"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(h)</w:t>
      </w:r>
      <w:r w:rsidRPr="005B341C">
        <w:rPr>
          <w:rFonts w:ascii="Calibri" w:hAnsi="Calibri" w:cs="Calibri"/>
          <w:sz w:val="20"/>
          <w:szCs w:val="20"/>
          <w:lang w:val="pl"/>
        </w:rPr>
        <w:tab/>
        <w:t>Jeżeli, niezależnie od postanowień ust. 25(b) do (f), Jednostka Pływająca nie wyruszy w kierunku lub też nie pozostanie w Obszarze Dotkniętym, wówczas:</w:t>
      </w:r>
    </w:p>
    <w:p w14:paraId="79A3074A" w14:textId="77777777" w:rsidR="005B341C" w:rsidRPr="005B341C" w:rsidRDefault="005B341C" w:rsidP="005B341C">
      <w:pPr>
        <w:spacing w:after="0"/>
        <w:jc w:val="both"/>
        <w:rPr>
          <w:rFonts w:ascii="Calibri" w:hAnsi="Calibri" w:cs="Calibri"/>
          <w:sz w:val="20"/>
          <w:szCs w:val="20"/>
          <w:lang w:val="pl"/>
        </w:rPr>
      </w:pPr>
    </w:p>
    <w:p w14:paraId="7E5B9724"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(i)</w:t>
      </w:r>
      <w:r w:rsidRPr="005B341C">
        <w:rPr>
          <w:rFonts w:ascii="Calibri" w:hAnsi="Calibri" w:cs="Calibri"/>
          <w:sz w:val="20"/>
          <w:szCs w:val="20"/>
          <w:lang w:val="pl"/>
        </w:rPr>
        <w:tab/>
        <w:t>Właściciele poinformują Podmioty Czarterujące o swojej decyzji, jednak takie działanie Właścicieli nie będzie zinterpretowane jako zrzeczenie się przez nich jakichkolwiek praw wynikających z niniejszej Umowy Czarteru.</w:t>
      </w:r>
    </w:p>
    <w:p w14:paraId="1AC24AA0" w14:textId="77777777" w:rsidR="005B341C" w:rsidRPr="005B341C" w:rsidRDefault="005B341C" w:rsidP="005B341C">
      <w:pPr>
        <w:spacing w:after="0"/>
        <w:jc w:val="both"/>
        <w:rPr>
          <w:rFonts w:ascii="Calibri" w:hAnsi="Calibri" w:cs="Calibri"/>
          <w:sz w:val="20"/>
          <w:szCs w:val="20"/>
          <w:lang w:val="pl"/>
        </w:rPr>
      </w:pPr>
    </w:p>
    <w:p w14:paraId="2AB58A0F"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(ii)</w:t>
      </w:r>
      <w:r w:rsidRPr="005B341C">
        <w:rPr>
          <w:rFonts w:ascii="Calibri" w:hAnsi="Calibri" w:cs="Calibri"/>
          <w:sz w:val="20"/>
          <w:szCs w:val="20"/>
          <w:lang w:val="pl"/>
        </w:rPr>
        <w:tab/>
        <w:t>Właściciele będą dążyć do tego, by zastosowanie powyższych środków w związku z Chorobą mieściło się w granicach rozsądku i podążało za rekomendacjami czynionymi przez Światową Organizację Zdrowia.</w:t>
      </w:r>
    </w:p>
    <w:p w14:paraId="117E2231" w14:textId="77777777" w:rsidR="005B341C" w:rsidRPr="005B341C" w:rsidRDefault="005B341C" w:rsidP="005B341C">
      <w:pPr>
        <w:spacing w:after="0"/>
        <w:jc w:val="both"/>
        <w:rPr>
          <w:rFonts w:ascii="Calibri" w:hAnsi="Calibri" w:cs="Calibri"/>
          <w:sz w:val="20"/>
          <w:szCs w:val="20"/>
          <w:lang w:val="pl"/>
        </w:rPr>
      </w:pPr>
    </w:p>
    <w:p w14:paraId="2EF262E1"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(iii)</w:t>
      </w:r>
      <w:r w:rsidRPr="005B341C">
        <w:rPr>
          <w:rFonts w:ascii="Calibri" w:hAnsi="Calibri" w:cs="Calibri"/>
          <w:sz w:val="20"/>
          <w:szCs w:val="20"/>
          <w:lang w:val="pl"/>
        </w:rPr>
        <w:tab/>
        <w:t>Wszelkie dodatkowe koszty, wydatki czy zobowiązania jakkolwiek wynikające z faktu przebywania lub wcześniejszego pobytu Jednostki Pływającej w Obszarze Dotkniętym, włącznie z, jednak nie ograniczając się do, kosztów takich działań jak badania przesiewowe, czyszczenie, fumigacja, i/lub kwarantanna Jednostki Pływającej i załogi zostaną poniesione przez Podmioty Czarterujące a Jednostka Pływająca będzie uważana za wyczarterowaną przez cały czas trwania takowych procedur.</w:t>
      </w:r>
    </w:p>
    <w:p w14:paraId="23C82A9B"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(i)</w:t>
      </w:r>
      <w:r w:rsidRPr="005B341C">
        <w:rPr>
          <w:rFonts w:ascii="Calibri" w:hAnsi="Calibri" w:cs="Calibri"/>
          <w:sz w:val="20"/>
          <w:szCs w:val="20"/>
          <w:lang w:val="pl"/>
        </w:rPr>
        <w:tab/>
        <w:t>Jednostka Pływająca będzie posiadała prawo do zastosowania się do wszelkich rozkazów, nakazów, zaleceń czy rad związanych z wypłynięciem, powrotem, trasami, portami postoju, destynacjami, zrzuceniem załadunku, dostawą lub w jakąkolwiek inną kwestią wynikającą z faktu przebywania Jednostki Pływającej lub rozkazu jej wpłynięcia do Obszaru Dotkniętego które to rekomendacje wydane zostaną przez właściwe organy i/lub rząd kraju, do którego należy bandera Jednostki Pływającej.</w:t>
      </w:r>
    </w:p>
    <w:p w14:paraId="5117401E" w14:textId="77777777" w:rsidR="005B341C" w:rsidRPr="005B341C" w:rsidRDefault="005B341C" w:rsidP="005B341C">
      <w:pPr>
        <w:spacing w:after="0"/>
        <w:jc w:val="both"/>
        <w:rPr>
          <w:rFonts w:ascii="Calibri" w:hAnsi="Calibri" w:cs="Calibri"/>
          <w:sz w:val="20"/>
          <w:szCs w:val="20"/>
          <w:lang w:val="pl"/>
        </w:rPr>
      </w:pPr>
    </w:p>
    <w:p w14:paraId="0403A781"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(j)</w:t>
      </w:r>
      <w:r w:rsidRPr="005B341C">
        <w:rPr>
          <w:rFonts w:ascii="Calibri" w:hAnsi="Calibri" w:cs="Calibri"/>
          <w:sz w:val="20"/>
          <w:szCs w:val="20"/>
          <w:lang w:val="pl"/>
        </w:rPr>
        <w:tab/>
        <w:t>W wypadku zastosowania postanowień zawartych w niniejszym Punkcie, wszystko, co zostanie bądź nie zostanie wykonane nie będzie uważane za odstępstwo od Umowy Czarteru, ani też nie będzie przyczynkiem do incydentu interpretowanego jako mający miejsce w okresie niepodlegającym pod Umowę Czarteru, tylko potraktowane zostanie jako rzetelne wywiązanie się z niniejszej Umowy Czarteru. W przypadku jakiegokolwiek konfliktu zapisów niniejszego Punktu a wszelkimi domniemanymi czy faktycznymi zapisami niniejszej Umowy Czarteru, wówczas zapisy zawarte w niniejszym Punkcie będą nadrzędne przy rozwiązywaniu sporów w materii, której dotyczy, jednak nie w pozostałych przypadkach.</w:t>
      </w:r>
    </w:p>
    <w:p w14:paraId="1B3DA2DB" w14:textId="77777777" w:rsidR="005B341C" w:rsidRPr="005B341C" w:rsidRDefault="005B341C" w:rsidP="005B341C">
      <w:pPr>
        <w:spacing w:after="0"/>
        <w:jc w:val="both"/>
        <w:rPr>
          <w:rFonts w:ascii="Calibri" w:hAnsi="Calibri" w:cs="Calibri"/>
          <w:sz w:val="20"/>
          <w:szCs w:val="20"/>
          <w:lang w:val="pl"/>
        </w:rPr>
      </w:pPr>
    </w:p>
    <w:p w14:paraId="269D7EBB" w14:textId="77777777" w:rsidR="005B341C" w:rsidRP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(k)</w:t>
      </w:r>
      <w:r w:rsidRPr="005B341C">
        <w:rPr>
          <w:rFonts w:ascii="Calibri" w:hAnsi="Calibri" w:cs="Calibri"/>
          <w:sz w:val="20"/>
          <w:szCs w:val="20"/>
          <w:lang w:val="pl"/>
        </w:rPr>
        <w:tab/>
        <w:t>Podmioty Czarterujące zabezpieczą Właścicieli na wypadek sytuacji, w której z uwagi na fakt obowiązywania niniejszej Umowy Czarteru wystąpią opóźnienia lub poniosą oni koszty, wydatki, czy poczynią zobowiązania w jakikolwiek sposób wynikające z faktu odwiedzenia przez Jednostkę Obszaru Dotkniętego w trakcie obowiązywania niniejszej Umowy Czarteru.</w:t>
      </w:r>
    </w:p>
    <w:p w14:paraId="0313973E" w14:textId="77777777" w:rsidR="005B341C" w:rsidRPr="005B341C" w:rsidRDefault="005B341C" w:rsidP="005B341C">
      <w:pPr>
        <w:spacing w:after="0"/>
        <w:jc w:val="both"/>
        <w:rPr>
          <w:rFonts w:ascii="Calibri" w:hAnsi="Calibri" w:cs="Calibri"/>
          <w:sz w:val="20"/>
          <w:szCs w:val="20"/>
          <w:lang w:val="pl"/>
        </w:rPr>
      </w:pPr>
    </w:p>
    <w:p w14:paraId="6E38F07E" w14:textId="219DC7B1" w:rsidR="005B341C" w:rsidRDefault="005B341C" w:rsidP="005B341C">
      <w:pPr>
        <w:spacing w:after="0"/>
        <w:jc w:val="both"/>
        <w:rPr>
          <w:rFonts w:ascii="Calibri" w:hAnsi="Calibri" w:cs="Calibri"/>
          <w:sz w:val="20"/>
          <w:szCs w:val="20"/>
          <w:lang w:val="pl"/>
        </w:rPr>
      </w:pPr>
      <w:r w:rsidRPr="005B341C">
        <w:rPr>
          <w:rFonts w:ascii="Calibri" w:hAnsi="Calibri" w:cs="Calibri"/>
          <w:sz w:val="20"/>
          <w:szCs w:val="20"/>
          <w:lang w:val="pl"/>
        </w:rPr>
        <w:t>(l)</w:t>
      </w:r>
      <w:r w:rsidRPr="005B341C">
        <w:rPr>
          <w:rFonts w:ascii="Calibri" w:hAnsi="Calibri" w:cs="Calibri"/>
          <w:sz w:val="20"/>
          <w:szCs w:val="20"/>
          <w:lang w:val="pl"/>
        </w:rPr>
        <w:tab/>
        <w:t>Podmioty Czarterujące dołożą wszelki starań, by Punkt ten został włączony w wszelkie umowy podnajmu, konosamenty, listy przewozowe lub pozostałe dokumenty potwierdzające umowę przewozu powstałe w wyniku niniejszej Umowy Czarteru.</w:t>
      </w:r>
    </w:p>
    <w:p w14:paraId="1F717765" w14:textId="77777777" w:rsidR="00FA7E46" w:rsidRDefault="00FA7E46" w:rsidP="00FA7E46">
      <w:pPr>
        <w:spacing w:after="0"/>
        <w:rPr>
          <w:rFonts w:ascii="Calibri" w:hAnsi="Calibri" w:cs="Calibri"/>
          <w:sz w:val="20"/>
          <w:szCs w:val="20"/>
          <w:lang w:val="pl"/>
        </w:rPr>
      </w:pPr>
    </w:p>
    <w:p w14:paraId="5EFE1FED" w14:textId="77777777" w:rsidR="00FA7E46" w:rsidRDefault="00FA7E46" w:rsidP="00FA7E46">
      <w:pPr>
        <w:spacing w:after="14"/>
        <w:rPr>
          <w:rFonts w:ascii="Calibri" w:hAnsi="Calibri" w:cs="Calibri"/>
          <w:b/>
          <w:bCs/>
          <w:sz w:val="20"/>
          <w:szCs w:val="20"/>
          <w:lang w:val="pl"/>
        </w:rPr>
      </w:pPr>
      <w:r w:rsidRPr="00FA7E46">
        <w:rPr>
          <w:rFonts w:ascii="Calibri" w:hAnsi="Calibri" w:cs="Calibri"/>
          <w:b/>
          <w:sz w:val="20"/>
          <w:szCs w:val="20"/>
          <w:lang w:val="pl"/>
        </w:rPr>
        <w:t xml:space="preserve">26. </w:t>
      </w:r>
      <w:r w:rsidRPr="00FA7E46">
        <w:rPr>
          <w:rFonts w:ascii="Calibri" w:hAnsi="Calibri" w:cs="Calibri"/>
          <w:b/>
          <w:bCs/>
          <w:sz w:val="20"/>
          <w:szCs w:val="20"/>
          <w:lang w:val="pl"/>
        </w:rPr>
        <w:t>BHP i środowisko</w:t>
      </w:r>
    </w:p>
    <w:p w14:paraId="561BB6D1" w14:textId="77777777" w:rsidR="00FA7E46" w:rsidRDefault="00FA7E46" w:rsidP="00FA7E46">
      <w:pPr>
        <w:spacing w:after="14"/>
      </w:pPr>
    </w:p>
    <w:p w14:paraId="0041431A" w14:textId="77777777" w:rsidR="00FA7E46" w:rsidRPr="00FA7E46" w:rsidRDefault="00FA7E46" w:rsidP="00FA7E46">
      <w:pPr>
        <w:spacing w:after="14"/>
        <w:jc w:val="both"/>
        <w:rPr>
          <w:rFonts w:ascii="Calibri" w:hAnsi="Calibri"/>
          <w:sz w:val="20"/>
        </w:rPr>
      </w:pPr>
      <w:r w:rsidRPr="00FA7E46">
        <w:rPr>
          <w:rFonts w:ascii="Calibri" w:hAnsi="Calibri"/>
          <w:sz w:val="20"/>
        </w:rPr>
        <w:t>Właściciele będą stosować się do wszelkich mających zastosowanie, międzynarodowych, krajowych i lokalnych przepisów BHP i ochrony środowiska, jak również do instrukcji Podmiotów Czarterujących dołączonych do niniejszej umowy, pod warunkiem, że instrukcje te nie są w sprzeczności z zobowiązaniami wynikającymi z bandery Jednostki Pływającej.</w:t>
      </w:r>
    </w:p>
    <w:p w14:paraId="62B7E162" w14:textId="77777777" w:rsidR="00FA7E46" w:rsidRPr="00FA7E46" w:rsidRDefault="00FA7E46" w:rsidP="00FA7E46">
      <w:pPr>
        <w:spacing w:after="0"/>
        <w:rPr>
          <w:rFonts w:ascii="Calibri" w:hAnsi="Calibri" w:cs="Calibri"/>
          <w:sz w:val="20"/>
          <w:szCs w:val="20"/>
          <w:lang w:val="pl"/>
        </w:rPr>
      </w:pPr>
    </w:p>
    <w:p w14:paraId="434E5B7F" w14:textId="77777777" w:rsidR="00FA7E46" w:rsidRDefault="00FA7E46" w:rsidP="00FA7E46">
      <w:pPr>
        <w:spacing w:after="240"/>
        <w:rPr>
          <w:rFonts w:ascii="Calibri" w:hAnsi="Calibri" w:cs="Calibri"/>
          <w:b/>
          <w:bCs/>
          <w:sz w:val="20"/>
          <w:szCs w:val="20"/>
          <w:lang w:val="pl"/>
        </w:rPr>
      </w:pPr>
      <w:r w:rsidRPr="00FA7E46">
        <w:rPr>
          <w:rFonts w:ascii="Calibri" w:hAnsi="Calibri"/>
          <w:b/>
          <w:sz w:val="20"/>
        </w:rPr>
        <w:t xml:space="preserve">27. </w:t>
      </w:r>
      <w:r w:rsidRPr="00FA7E46">
        <w:rPr>
          <w:rFonts w:ascii="Calibri" w:hAnsi="Calibri" w:cs="Calibri"/>
          <w:b/>
          <w:bCs/>
          <w:sz w:val="20"/>
          <w:szCs w:val="20"/>
          <w:lang w:val="pl"/>
        </w:rPr>
        <w:t>Polityka względem narkotyków i alkoholu</w:t>
      </w:r>
    </w:p>
    <w:p w14:paraId="3018F8C5" w14:textId="77777777" w:rsidR="00FA7E46" w:rsidRDefault="00FA7E46" w:rsidP="00FA7E46">
      <w:pPr>
        <w:spacing w:after="240"/>
        <w:jc w:val="both"/>
        <w:rPr>
          <w:rFonts w:ascii="Calibri" w:hAnsi="Calibri" w:cs="Calibri"/>
          <w:sz w:val="20"/>
          <w:szCs w:val="20"/>
          <w:lang w:val="pl"/>
        </w:rPr>
      </w:pPr>
      <w:r>
        <w:rPr>
          <w:rFonts w:ascii="Calibri" w:hAnsi="Calibri" w:cs="Calibri"/>
          <w:sz w:val="20"/>
          <w:szCs w:val="20"/>
          <w:lang w:val="pl"/>
        </w:rPr>
        <w:t xml:space="preserve">Właściciele zobowiązują się, że na czas trwania niniejszej Umowy Czarteru wprowadzą i utrzymają na Jednostce Pływającej taką politykę względem zażywania narkotyków i picia alkoholu (Zasady odnośnie zażywania narkotyków i picia alkoholu), która </w:t>
      </w:r>
      <w:r w:rsidR="001621EA">
        <w:rPr>
          <w:rFonts w:ascii="Calibri" w:hAnsi="Calibri" w:cs="Calibri"/>
          <w:sz w:val="20"/>
          <w:szCs w:val="20"/>
          <w:lang w:val="pl"/>
        </w:rPr>
        <w:t>co najmniej</w:t>
      </w:r>
      <w:r>
        <w:rPr>
          <w:rFonts w:ascii="Calibri" w:hAnsi="Calibri" w:cs="Calibri"/>
          <w:sz w:val="20"/>
          <w:szCs w:val="20"/>
          <w:lang w:val="pl"/>
        </w:rPr>
        <w:t xml:space="preserve"> będzie spełniać normy określone w wytycznych OCIMF, </w:t>
      </w:r>
      <w:r>
        <w:rPr>
          <w:rFonts w:ascii="Calibri" w:hAnsi="Calibri" w:cs="Calibri"/>
          <w:i/>
          <w:iCs/>
          <w:sz w:val="20"/>
          <w:szCs w:val="20"/>
          <w:lang w:val="pl"/>
        </w:rPr>
        <w:t xml:space="preserve">Guidelines for the Control of Drugs and Alcohol </w:t>
      </w:r>
      <w:r>
        <w:rPr>
          <w:rFonts w:ascii="Calibri" w:hAnsi="Calibri" w:cs="Calibri"/>
          <w:i/>
          <w:iCs/>
          <w:sz w:val="20"/>
          <w:szCs w:val="20"/>
          <w:lang w:val="pl"/>
        </w:rPr>
        <w:lastRenderedPageBreak/>
        <w:t>Onboard Ship 1995</w:t>
      </w:r>
      <w:r>
        <w:rPr>
          <w:rFonts w:ascii="Calibri" w:hAnsi="Calibri" w:cs="Calibri"/>
          <w:sz w:val="20"/>
          <w:szCs w:val="20"/>
          <w:lang w:val="pl"/>
        </w:rPr>
        <w:t xml:space="preserve"> (wraz z późniejszymi zmianami). Właściciele dołożą należytych starań w celu upewnienia się, że powyższe zasady zostały zrozumiane przez osoby obecne na i przebywające w obrębie Jednostki Pływającej i są przez nie przestrzegane. Wystąpienie przypadku złamania tych zasad nie będzie równoznaczne z tym, że Właściciele nie dochowali należytej staranności w implementacji powyższych reguł.</w:t>
      </w:r>
    </w:p>
    <w:p w14:paraId="490C6B0B" w14:textId="77777777" w:rsidR="00FA7E46" w:rsidRDefault="00FA7E46" w:rsidP="00FA7E46">
      <w:pPr>
        <w:spacing w:after="240"/>
        <w:rPr>
          <w:rFonts w:ascii="Calibri" w:hAnsi="Calibri" w:cs="Calibri"/>
          <w:b/>
          <w:bCs/>
          <w:sz w:val="20"/>
          <w:szCs w:val="20"/>
          <w:lang w:val="pl"/>
        </w:rPr>
      </w:pPr>
      <w:r w:rsidRPr="00FA7E46">
        <w:rPr>
          <w:rFonts w:ascii="Calibri" w:hAnsi="Calibri" w:cs="Calibri"/>
          <w:b/>
          <w:sz w:val="20"/>
          <w:szCs w:val="20"/>
          <w:lang w:val="pl"/>
        </w:rPr>
        <w:t>28.</w:t>
      </w:r>
      <w:r w:rsidRPr="00FA7E46">
        <w:rPr>
          <w:rFonts w:ascii="Calibri" w:hAnsi="Calibri" w:cs="Calibri"/>
          <w:b/>
          <w:bCs/>
          <w:sz w:val="20"/>
          <w:szCs w:val="20"/>
          <w:lang w:val="pl"/>
        </w:rPr>
        <w:t xml:space="preserve"> Klauzula antykorupcyjna BIMCO dla Umów Czarteru</w:t>
      </w:r>
    </w:p>
    <w:p w14:paraId="1811E326" w14:textId="5605E0D8" w:rsidR="00302701" w:rsidRPr="00302701" w:rsidRDefault="00274C26" w:rsidP="00274C26">
      <w:pPr>
        <w:pStyle w:val="Akapitzlist"/>
        <w:numPr>
          <w:ilvl w:val="0"/>
          <w:numId w:val="44"/>
        </w:numPr>
        <w:spacing w:after="0"/>
        <w:ind w:left="426" w:hanging="426"/>
        <w:jc w:val="both"/>
        <w:rPr>
          <w:rFonts w:cstheme="minorHAnsi"/>
          <w:sz w:val="20"/>
          <w:szCs w:val="20"/>
        </w:rPr>
      </w:pPr>
      <w:hyperlink w:history="1"/>
      <w:r w:rsidR="00302701" w:rsidRPr="00302701">
        <w:rPr>
          <w:rFonts w:cstheme="minorHAnsi"/>
          <w:sz w:val="20"/>
          <w:szCs w:val="20"/>
        </w:rPr>
        <w:t>Strony zgodnie postanawiają, że w związku z wykonywaniem zapisów niniejszej Umowy Czarteru:</w:t>
      </w:r>
    </w:p>
    <w:p w14:paraId="0143EC52" w14:textId="77777777" w:rsidR="00302701" w:rsidRPr="00302701" w:rsidRDefault="00302701" w:rsidP="00302701">
      <w:pPr>
        <w:spacing w:after="0"/>
        <w:jc w:val="both"/>
        <w:rPr>
          <w:rFonts w:cstheme="minorHAnsi"/>
          <w:sz w:val="20"/>
          <w:szCs w:val="20"/>
        </w:rPr>
      </w:pPr>
    </w:p>
    <w:p w14:paraId="25CDAC27" w14:textId="77777777" w:rsidR="00302701" w:rsidRPr="00302701" w:rsidRDefault="00302701" w:rsidP="00274C26">
      <w:pPr>
        <w:pStyle w:val="Akapitzlist"/>
        <w:numPr>
          <w:ilvl w:val="0"/>
          <w:numId w:val="45"/>
        </w:numPr>
        <w:spacing w:after="0"/>
        <w:jc w:val="both"/>
        <w:rPr>
          <w:rFonts w:cstheme="minorHAnsi"/>
          <w:sz w:val="20"/>
          <w:szCs w:val="20"/>
        </w:rPr>
      </w:pPr>
      <w:r w:rsidRPr="00302701">
        <w:rPr>
          <w:rFonts w:cstheme="minorHAnsi"/>
          <w:sz w:val="20"/>
          <w:szCs w:val="20"/>
        </w:rPr>
        <w:t>będą w każdym czasie stosować się do wszelkich praw antykorupcyjnych oraz zastosują procedury, których brzmienie, wedle ich najlepszej wiedzy i przekonania, uniemożliwi dopuszczenie się jakiegokolwiek wykroczenia przeciwko takowej legislacji przez któregokolwiek członka organizacji czy przez podmiot świadczący usługi dla organizacji lub w jej imieniu, i</w:t>
      </w:r>
    </w:p>
    <w:p w14:paraId="5E522E02" w14:textId="77777777" w:rsidR="00302701" w:rsidRPr="00302701" w:rsidRDefault="00302701" w:rsidP="00302701">
      <w:pPr>
        <w:pStyle w:val="Akapitzlist"/>
        <w:spacing w:after="0"/>
        <w:jc w:val="both"/>
        <w:rPr>
          <w:rFonts w:cstheme="minorHAnsi"/>
          <w:sz w:val="20"/>
          <w:szCs w:val="20"/>
        </w:rPr>
      </w:pPr>
    </w:p>
    <w:p w14:paraId="11BBDFE7" w14:textId="77777777" w:rsidR="00302701" w:rsidRPr="00302701" w:rsidRDefault="00302701" w:rsidP="00274C26">
      <w:pPr>
        <w:pStyle w:val="Akapitzlist"/>
        <w:numPr>
          <w:ilvl w:val="0"/>
          <w:numId w:val="45"/>
        </w:numPr>
        <w:spacing w:after="0"/>
        <w:jc w:val="both"/>
        <w:rPr>
          <w:rFonts w:cstheme="minorHAnsi"/>
          <w:sz w:val="20"/>
          <w:szCs w:val="20"/>
        </w:rPr>
      </w:pPr>
      <w:r w:rsidRPr="00302701">
        <w:rPr>
          <w:rFonts w:cstheme="minorHAnsi"/>
          <w:sz w:val="20"/>
          <w:szCs w:val="20"/>
        </w:rPr>
        <w:t>stworzą i na bieżąco wypełniać będą księgi rachunkowe, protokoły i akta, które szczegółowo, uczciwie i w granicach rozsądku dokumentować będą wszelkie transakcje poczynione w związku z wykonywaniem niniejszej Umowy Czarteru.</w:t>
      </w:r>
    </w:p>
    <w:p w14:paraId="6F89628D" w14:textId="77777777" w:rsidR="00302701" w:rsidRPr="00302701" w:rsidRDefault="00302701" w:rsidP="00302701">
      <w:pPr>
        <w:spacing w:after="0"/>
        <w:jc w:val="both"/>
        <w:rPr>
          <w:rFonts w:cstheme="minorHAnsi"/>
          <w:sz w:val="20"/>
          <w:szCs w:val="20"/>
        </w:rPr>
      </w:pPr>
    </w:p>
    <w:p w14:paraId="0496BFED" w14:textId="77777777" w:rsidR="00302701" w:rsidRPr="00302701" w:rsidRDefault="00302701" w:rsidP="00274C26">
      <w:pPr>
        <w:pStyle w:val="Akapitzlist"/>
        <w:numPr>
          <w:ilvl w:val="0"/>
          <w:numId w:val="44"/>
        </w:numPr>
        <w:spacing w:after="0"/>
        <w:ind w:left="426" w:hanging="426"/>
        <w:jc w:val="both"/>
        <w:rPr>
          <w:rFonts w:cstheme="minorHAnsi"/>
          <w:sz w:val="20"/>
          <w:szCs w:val="20"/>
        </w:rPr>
      </w:pPr>
      <w:r w:rsidRPr="00302701">
        <w:rPr>
          <w:rFonts w:cstheme="minorHAnsi"/>
          <w:sz w:val="20"/>
          <w:szCs w:val="20"/>
        </w:rPr>
        <w:t>Jeżeli żądanie zapłaty, przekazania dóbr, czy jakiejkolwiek innej rzeczy posiadającej wymierną wartość („Żądanie”) zostanie przedstawione Kapitanowi lub Właścicielom przez jakiegokolwiek oficjela, kontrahenta czy podwykonawcę zaangażowanego lub działającego w imieniu Właścicieli czy Podmiotów Czarterujących, lub przez jakikolwiek inny podmiot, który nie jest zatrudniony ani przez Właścicieli, ani przez Podmioty Czarterujące, a spełnienie takowego Żądania będzie jawić się jako łamiące którekolwiek obowiązujące prawo antykorupcyjne, wówczas Kapitan lub Właściciele poinformują Podmioty Czarterujące w pierwszym dogodnym momencie o takim fakcie, a Strony wspólnie wypracują rozsądne kroki mające na celu oparcie się takiemu Żądaniu.</w:t>
      </w:r>
    </w:p>
    <w:p w14:paraId="264D8E96" w14:textId="77777777" w:rsidR="00302701" w:rsidRPr="00302701" w:rsidRDefault="00302701" w:rsidP="00302701">
      <w:pPr>
        <w:pStyle w:val="Akapitzlist"/>
        <w:spacing w:after="0"/>
        <w:ind w:left="426"/>
        <w:jc w:val="both"/>
        <w:rPr>
          <w:rFonts w:cstheme="minorHAnsi"/>
          <w:sz w:val="20"/>
          <w:szCs w:val="20"/>
        </w:rPr>
      </w:pPr>
    </w:p>
    <w:p w14:paraId="0863DFC5" w14:textId="77777777" w:rsidR="00302701" w:rsidRPr="00302701" w:rsidRDefault="00302701" w:rsidP="00274C26">
      <w:pPr>
        <w:pStyle w:val="Akapitzlist"/>
        <w:numPr>
          <w:ilvl w:val="0"/>
          <w:numId w:val="44"/>
        </w:numPr>
        <w:spacing w:after="0"/>
        <w:ind w:left="426" w:hanging="426"/>
        <w:jc w:val="both"/>
        <w:rPr>
          <w:rFonts w:cstheme="minorHAnsi"/>
          <w:sz w:val="20"/>
          <w:szCs w:val="20"/>
        </w:rPr>
      </w:pPr>
      <w:r w:rsidRPr="00302701">
        <w:rPr>
          <w:rFonts w:cstheme="minorHAnsi"/>
          <w:sz w:val="20"/>
          <w:szCs w:val="20"/>
        </w:rPr>
        <w:t>Jeżeli pomimo powzięcia takich rozsądnych kroków Żądanie nie zostanie wycofane, wówczas Kapitan lub Właściciele mogą wystosować pismo protestacyjne zaadresowane do lub przesłane do wiadomości Podmiotów Czarterujących. Jeżeli Kapitan lub Właściciele wystosują takowe pismo, wówczas, w przypadku braku jasnych dowodów świadczących coś przeciwnego, przyjęte będzie, że wszelkie opóźnienie Jednostki Pływającej wynika z oporu stawianemu takiemu Żądaniu, a wówczas</w:t>
      </w:r>
    </w:p>
    <w:p w14:paraId="7A8C42C8" w14:textId="77777777" w:rsidR="00302701" w:rsidRPr="00302701" w:rsidRDefault="00302701" w:rsidP="00302701">
      <w:pPr>
        <w:pStyle w:val="Akapitzlist"/>
        <w:spacing w:after="0"/>
        <w:jc w:val="both"/>
        <w:rPr>
          <w:rFonts w:cstheme="minorHAnsi"/>
          <w:sz w:val="20"/>
          <w:szCs w:val="20"/>
        </w:rPr>
      </w:pPr>
    </w:p>
    <w:p w14:paraId="71EAF807" w14:textId="77777777" w:rsidR="00302701" w:rsidRPr="00302701" w:rsidRDefault="00302701" w:rsidP="00274C26">
      <w:pPr>
        <w:pStyle w:val="Akapitzlist"/>
        <w:numPr>
          <w:ilvl w:val="0"/>
          <w:numId w:val="46"/>
        </w:numPr>
        <w:spacing w:after="0"/>
        <w:jc w:val="both"/>
        <w:rPr>
          <w:rFonts w:cstheme="minorHAnsi"/>
          <w:sz w:val="20"/>
          <w:szCs w:val="20"/>
        </w:rPr>
      </w:pPr>
      <w:r w:rsidRPr="00302701">
        <w:rPr>
          <w:rFonts w:cstheme="minorHAnsi"/>
          <w:sz w:val="20"/>
          <w:szCs w:val="20"/>
          <w:lang w:val="pl"/>
        </w:rPr>
        <w:t>Jednostka Pływająca będzie uważana za wyczarterowaną, lub</w:t>
      </w:r>
    </w:p>
    <w:p w14:paraId="5E3A0AAB" w14:textId="77777777" w:rsidR="00302701" w:rsidRPr="00302701" w:rsidRDefault="00302701" w:rsidP="00302701">
      <w:pPr>
        <w:pStyle w:val="Akapitzlist"/>
        <w:spacing w:after="0"/>
        <w:jc w:val="both"/>
        <w:rPr>
          <w:rFonts w:cstheme="minorHAnsi"/>
          <w:sz w:val="20"/>
          <w:szCs w:val="20"/>
        </w:rPr>
      </w:pPr>
    </w:p>
    <w:p w14:paraId="73B83223" w14:textId="77777777" w:rsidR="00302701" w:rsidRPr="00302701" w:rsidRDefault="00302701" w:rsidP="00274C26">
      <w:pPr>
        <w:pStyle w:val="Akapitzlist"/>
        <w:numPr>
          <w:ilvl w:val="0"/>
          <w:numId w:val="46"/>
        </w:numPr>
        <w:spacing w:after="0"/>
        <w:jc w:val="both"/>
        <w:rPr>
          <w:rFonts w:cstheme="minorHAnsi"/>
          <w:sz w:val="20"/>
          <w:szCs w:val="20"/>
        </w:rPr>
      </w:pPr>
      <w:r w:rsidRPr="00302701">
        <w:rPr>
          <w:rFonts w:cstheme="minorHAnsi"/>
          <w:sz w:val="20"/>
          <w:szCs w:val="20"/>
        </w:rPr>
        <w:t>wszelki czas utracony w wyniku powyższych zajść traktowany będzie jako czas unieruchomienia lub (jeżeli Jednostka Pływająca jest już faktycznie w fazie postoju) jako czas postoju.</w:t>
      </w:r>
    </w:p>
    <w:p w14:paraId="7C6857C1" w14:textId="77777777" w:rsidR="00302701" w:rsidRPr="00302701" w:rsidRDefault="00302701" w:rsidP="00302701">
      <w:pPr>
        <w:spacing w:after="0"/>
        <w:jc w:val="both"/>
        <w:rPr>
          <w:rFonts w:cstheme="minorHAnsi"/>
          <w:sz w:val="20"/>
          <w:szCs w:val="20"/>
        </w:rPr>
      </w:pPr>
    </w:p>
    <w:p w14:paraId="49FB8ECF" w14:textId="77777777" w:rsidR="00302701" w:rsidRPr="00302701" w:rsidRDefault="00302701" w:rsidP="00274C26">
      <w:pPr>
        <w:pStyle w:val="Akapitzlist"/>
        <w:numPr>
          <w:ilvl w:val="0"/>
          <w:numId w:val="44"/>
        </w:numPr>
        <w:spacing w:after="0"/>
        <w:ind w:left="426" w:hanging="426"/>
        <w:jc w:val="both"/>
        <w:rPr>
          <w:rFonts w:cstheme="minorHAnsi"/>
          <w:sz w:val="20"/>
          <w:szCs w:val="20"/>
        </w:rPr>
      </w:pPr>
      <w:r w:rsidRPr="00302701">
        <w:rPr>
          <w:rFonts w:cstheme="minorHAnsi"/>
          <w:sz w:val="20"/>
          <w:szCs w:val="20"/>
        </w:rPr>
        <w:t>Jeżeli którakolwiek ze Stron nie zastosuje się do obowiązujących przepisów antykorupcyjnych, wówczas obroni i zabezpieczy drugą Stronę na wypadek wszelkich grzywien, kar, zobowiązań, strat lub uszczerbków oraz na wypadek wszelkich powiązanych z nimi kosztów (włącznie z, i bez ograniczeń, wszelkimi kosztami procesowymi lub wynikającymi z działań prawnych) wynikających z takiego przekroczenia.</w:t>
      </w:r>
    </w:p>
    <w:p w14:paraId="52A2733D" w14:textId="77777777" w:rsidR="00302701" w:rsidRPr="00302701" w:rsidRDefault="00302701" w:rsidP="00302701">
      <w:pPr>
        <w:pStyle w:val="Akapitzlist"/>
        <w:spacing w:after="0"/>
        <w:ind w:left="426"/>
        <w:jc w:val="both"/>
        <w:rPr>
          <w:rFonts w:cstheme="minorHAnsi"/>
          <w:sz w:val="20"/>
          <w:szCs w:val="20"/>
        </w:rPr>
      </w:pPr>
    </w:p>
    <w:p w14:paraId="3D2BD569" w14:textId="77777777" w:rsidR="00302701" w:rsidRPr="00302701" w:rsidRDefault="00302701" w:rsidP="00274C26">
      <w:pPr>
        <w:pStyle w:val="Akapitzlist"/>
        <w:numPr>
          <w:ilvl w:val="0"/>
          <w:numId w:val="44"/>
        </w:numPr>
        <w:spacing w:after="0"/>
        <w:ind w:left="426" w:hanging="426"/>
        <w:jc w:val="both"/>
        <w:rPr>
          <w:rFonts w:cstheme="minorHAnsi"/>
          <w:sz w:val="20"/>
          <w:szCs w:val="20"/>
        </w:rPr>
      </w:pPr>
      <w:r w:rsidRPr="00302701">
        <w:rPr>
          <w:rFonts w:cstheme="minorHAnsi"/>
          <w:sz w:val="20"/>
          <w:szCs w:val="20"/>
        </w:rPr>
        <w:t>Bez uszczerbku dla wszelkich pozostałych praw wynikających z niniejszej Umowy Czarteru, każdej ze Stron przysługuje prawo wypowiedzenia niniejszej Umowy Czarteru bez zaciągania jakichkolwiek zobowiązań względem drugiej ze Stron jeżeli:</w:t>
      </w:r>
    </w:p>
    <w:p w14:paraId="55A6E659" w14:textId="77777777" w:rsidR="00302701" w:rsidRPr="00302701" w:rsidRDefault="00302701" w:rsidP="00302701">
      <w:pPr>
        <w:spacing w:after="0"/>
        <w:jc w:val="both"/>
        <w:rPr>
          <w:rFonts w:cstheme="minorHAnsi"/>
          <w:sz w:val="20"/>
          <w:szCs w:val="20"/>
        </w:rPr>
      </w:pPr>
    </w:p>
    <w:p w14:paraId="7EDFCFED" w14:textId="77777777" w:rsidR="00302701" w:rsidRPr="00302701" w:rsidRDefault="00302701" w:rsidP="00274C26">
      <w:pPr>
        <w:pStyle w:val="Akapitzlist"/>
        <w:numPr>
          <w:ilvl w:val="0"/>
          <w:numId w:val="47"/>
        </w:numPr>
        <w:spacing w:after="0"/>
        <w:jc w:val="both"/>
        <w:rPr>
          <w:rFonts w:cstheme="minorHAnsi"/>
          <w:sz w:val="20"/>
          <w:szCs w:val="20"/>
        </w:rPr>
      </w:pPr>
      <w:r w:rsidRPr="00302701">
        <w:rPr>
          <w:rFonts w:cstheme="minorHAnsi"/>
          <w:sz w:val="20"/>
          <w:szCs w:val="20"/>
          <w:lang w:val="pl"/>
        </w:rPr>
        <w:t>w dowolnym momencie druga Strona lub członek organizacji, do której należy, dopuści się przekroczenia jakichkolwiek obowiązujących praw antykorupcyjnych w związku z niniejszą Umową Czarteru, i</w:t>
      </w:r>
    </w:p>
    <w:p w14:paraId="6B38B101" w14:textId="77777777" w:rsidR="00302701" w:rsidRPr="00302701" w:rsidRDefault="00302701" w:rsidP="00302701">
      <w:pPr>
        <w:pStyle w:val="Akapitzlist"/>
        <w:spacing w:after="0"/>
        <w:jc w:val="both"/>
        <w:rPr>
          <w:rFonts w:cstheme="minorHAnsi"/>
          <w:sz w:val="20"/>
          <w:szCs w:val="20"/>
        </w:rPr>
      </w:pPr>
    </w:p>
    <w:p w14:paraId="78EB6194" w14:textId="77777777" w:rsidR="00302701" w:rsidRPr="00302701" w:rsidRDefault="00302701" w:rsidP="00274C26">
      <w:pPr>
        <w:pStyle w:val="Akapitzlist"/>
        <w:numPr>
          <w:ilvl w:val="0"/>
          <w:numId w:val="47"/>
        </w:numPr>
        <w:spacing w:after="0"/>
        <w:jc w:val="both"/>
        <w:rPr>
          <w:rFonts w:cstheme="minorHAnsi"/>
          <w:sz w:val="20"/>
          <w:szCs w:val="20"/>
        </w:rPr>
      </w:pPr>
      <w:r w:rsidRPr="00302701">
        <w:rPr>
          <w:rFonts w:cstheme="minorHAnsi"/>
          <w:sz w:val="20"/>
          <w:szCs w:val="20"/>
          <w:lang w:val="pl"/>
        </w:rPr>
        <w:t>przekroczenie takie spowoduje, że Strona, która nie dopuściła się przekroczenia, będzie faktycznie uważana jako odpowiedzialna za przekroczenie wszelkich obowiązujących praw antykorupcyjnych.</w:t>
      </w:r>
    </w:p>
    <w:p w14:paraId="790B7275" w14:textId="77777777" w:rsidR="00302701" w:rsidRPr="00302701" w:rsidRDefault="00302701" w:rsidP="00302701">
      <w:pPr>
        <w:pStyle w:val="Akapitzlist"/>
        <w:spacing w:after="0"/>
        <w:jc w:val="both"/>
        <w:rPr>
          <w:rFonts w:cstheme="minorHAnsi"/>
          <w:sz w:val="20"/>
          <w:szCs w:val="20"/>
        </w:rPr>
      </w:pPr>
    </w:p>
    <w:p w14:paraId="4732F0E8" w14:textId="77777777" w:rsidR="00302701" w:rsidRPr="00302701" w:rsidRDefault="00302701" w:rsidP="00302701">
      <w:pPr>
        <w:spacing w:after="10"/>
        <w:jc w:val="both"/>
        <w:rPr>
          <w:rFonts w:cstheme="minorHAnsi"/>
          <w:sz w:val="20"/>
          <w:szCs w:val="20"/>
          <w:lang w:val="pl"/>
        </w:rPr>
      </w:pPr>
      <w:r w:rsidRPr="00302701">
        <w:rPr>
          <w:rFonts w:cstheme="minorHAnsi"/>
          <w:sz w:val="20"/>
          <w:szCs w:val="20"/>
          <w:lang w:val="pl"/>
        </w:rPr>
        <w:lastRenderedPageBreak/>
        <w:t>Skorzystanie z prawa do wypowiedzenia umowy musi odbyć się bez zbędnej zwłoki.</w:t>
      </w:r>
    </w:p>
    <w:p w14:paraId="0850DE9C" w14:textId="77777777" w:rsidR="00302701" w:rsidRPr="00302701" w:rsidRDefault="00302701" w:rsidP="00302701">
      <w:pPr>
        <w:spacing w:after="10"/>
        <w:jc w:val="both"/>
        <w:rPr>
          <w:rFonts w:cstheme="minorHAnsi"/>
          <w:sz w:val="20"/>
          <w:szCs w:val="20"/>
          <w:lang w:val="pl"/>
        </w:rPr>
      </w:pPr>
    </w:p>
    <w:p w14:paraId="2178B07C" w14:textId="77777777" w:rsidR="00302701" w:rsidRDefault="00302701" w:rsidP="00274C26">
      <w:pPr>
        <w:pStyle w:val="Akapitzlist"/>
        <w:numPr>
          <w:ilvl w:val="0"/>
          <w:numId w:val="44"/>
        </w:numPr>
        <w:spacing w:after="10"/>
        <w:ind w:left="426" w:hanging="426"/>
        <w:jc w:val="both"/>
        <w:rPr>
          <w:rFonts w:ascii="Times New Roman" w:hAnsi="Times New Roman" w:cs="Times New Roman"/>
        </w:rPr>
      </w:pPr>
      <w:r w:rsidRPr="00302701">
        <w:rPr>
          <w:rFonts w:cstheme="minorHAnsi"/>
          <w:sz w:val="20"/>
          <w:szCs w:val="20"/>
        </w:rPr>
        <w:t>Każda ze Stron oświadcza i zapewnia, że w związku z procesem negocjacji zapisów niniejszej Umowy Czarteru żadna z nich ani żaden z członków organizacji, do których przynależą, nie dopuścił się przekroczenia obowiązujących praw antykorupcyjnych. Naruszenie niniejszego ust. 28(f) będzie skutkować prawem drugiej Strony do wypowiedzenia niniejszej Umowy Czarteru bez zaciągania zobowiązań względem drugiej ze Stron</w:t>
      </w:r>
      <w:r w:rsidRPr="00B945F2">
        <w:rPr>
          <w:rFonts w:ascii="Times New Roman" w:hAnsi="Times New Roman" w:cs="Times New Roman"/>
        </w:rPr>
        <w:t>.</w:t>
      </w:r>
    </w:p>
    <w:p w14:paraId="67D0F1A2" w14:textId="77777777" w:rsidR="00302701" w:rsidRDefault="00302701" w:rsidP="00FA7E46">
      <w:pPr>
        <w:jc w:val="both"/>
        <w:rPr>
          <w:rFonts w:ascii="Calibri" w:hAnsi="Calibri" w:cs="Calibri"/>
          <w:sz w:val="20"/>
          <w:szCs w:val="20"/>
        </w:rPr>
      </w:pPr>
    </w:p>
    <w:p w14:paraId="166BC2E1" w14:textId="77777777" w:rsidR="00302701" w:rsidRPr="00302701" w:rsidRDefault="00302701" w:rsidP="00FA7E46">
      <w:pPr>
        <w:jc w:val="both"/>
        <w:rPr>
          <w:rFonts w:ascii="Calibri" w:hAnsi="Calibri" w:cs="Calibri"/>
          <w:sz w:val="20"/>
          <w:szCs w:val="20"/>
        </w:rPr>
      </w:pPr>
    </w:p>
    <w:p w14:paraId="6FFBD591" w14:textId="77777777" w:rsidR="00FA7E46" w:rsidRDefault="00FA7E46" w:rsidP="00FA7E46">
      <w:pPr>
        <w:spacing w:after="240"/>
        <w:rPr>
          <w:rFonts w:ascii="Calibri" w:hAnsi="Calibri" w:cs="Calibri"/>
          <w:b/>
          <w:bCs/>
          <w:sz w:val="20"/>
          <w:szCs w:val="20"/>
          <w:lang w:val="pl"/>
        </w:rPr>
      </w:pPr>
      <w:r w:rsidRPr="00FA7E46">
        <w:rPr>
          <w:rFonts w:ascii="Calibri" w:hAnsi="Calibri"/>
          <w:b/>
          <w:sz w:val="20"/>
          <w:szCs w:val="20"/>
          <w:lang w:val="pl"/>
        </w:rPr>
        <w:t xml:space="preserve">29. </w:t>
      </w:r>
      <w:r w:rsidRPr="00FA7E46">
        <w:rPr>
          <w:rFonts w:ascii="Calibri" w:hAnsi="Calibri" w:cs="Calibri"/>
          <w:b/>
          <w:bCs/>
          <w:sz w:val="20"/>
          <w:szCs w:val="20"/>
          <w:lang w:val="pl"/>
        </w:rPr>
        <w:t>MLC 2006</w:t>
      </w:r>
    </w:p>
    <w:p w14:paraId="2B3D1F2D" w14:textId="77777777" w:rsidR="00FA7E46" w:rsidRPr="005B341C" w:rsidRDefault="00FA7E46" w:rsidP="00FA7E46">
      <w:pPr>
        <w:spacing w:after="240"/>
        <w:jc w:val="both"/>
        <w:rPr>
          <w:rFonts w:ascii="Calibri" w:hAnsi="Calibri" w:cs="Calibri"/>
          <w:strike/>
          <w:sz w:val="20"/>
          <w:szCs w:val="20"/>
          <w:lang w:val="pl"/>
        </w:rPr>
      </w:pPr>
      <w:r w:rsidRPr="005B341C">
        <w:rPr>
          <w:rFonts w:ascii="Calibri" w:hAnsi="Calibri" w:cs="Calibri"/>
          <w:strike/>
          <w:sz w:val="20"/>
          <w:szCs w:val="20"/>
          <w:lang w:val="pl"/>
        </w:rPr>
        <w:t>Na potrzeby niniejszego punktu:</w:t>
      </w:r>
    </w:p>
    <w:p w14:paraId="62E1D2CB" w14:textId="77777777" w:rsidR="00FA7E46" w:rsidRPr="005B341C" w:rsidRDefault="00FA7E46" w:rsidP="00FA7E46">
      <w:pPr>
        <w:spacing w:after="240"/>
        <w:jc w:val="both"/>
        <w:rPr>
          <w:rFonts w:ascii="Calibri" w:hAnsi="Calibri" w:cs="Calibri"/>
          <w:strike/>
          <w:sz w:val="20"/>
          <w:szCs w:val="20"/>
          <w:lang w:val="pl"/>
        </w:rPr>
      </w:pPr>
      <w:r w:rsidRPr="005B341C">
        <w:rPr>
          <w:rFonts w:ascii="Calibri" w:hAnsi="Calibri" w:cs="Calibri"/>
          <w:strike/>
          <w:sz w:val="20"/>
          <w:szCs w:val="20"/>
          <w:lang w:val="pl"/>
        </w:rPr>
        <w:t>"MLC" oznacza Międzynarodową Organizację Pracy [</w:t>
      </w:r>
      <w:r w:rsidRPr="005B341C">
        <w:rPr>
          <w:rFonts w:ascii="Calibri" w:hAnsi="Calibri" w:cs="Calibri"/>
          <w:i/>
          <w:strike/>
          <w:sz w:val="20"/>
          <w:szCs w:val="20"/>
          <w:lang w:val="pl"/>
        </w:rPr>
        <w:t>International Labour Organization</w:t>
      </w:r>
      <w:r w:rsidRPr="005B341C">
        <w:rPr>
          <w:rFonts w:ascii="Calibri" w:hAnsi="Calibri" w:cs="Calibri"/>
          <w:strike/>
          <w:sz w:val="20"/>
          <w:szCs w:val="20"/>
          <w:lang w:val="pl"/>
        </w:rPr>
        <w:t>, ILO] Międzynarodową Konwencję Pracy na Morzu [</w:t>
      </w:r>
      <w:r w:rsidRPr="005B341C">
        <w:rPr>
          <w:rFonts w:ascii="Calibri" w:hAnsi="Calibri" w:cs="Calibri"/>
          <w:i/>
          <w:strike/>
          <w:sz w:val="20"/>
          <w:szCs w:val="20"/>
          <w:lang w:val="pl"/>
        </w:rPr>
        <w:t>Maritime Labour Convention</w:t>
      </w:r>
      <w:r w:rsidRPr="005B341C">
        <w:rPr>
          <w:rFonts w:ascii="Calibri" w:hAnsi="Calibri" w:cs="Calibri"/>
          <w:strike/>
          <w:sz w:val="20"/>
          <w:szCs w:val="20"/>
          <w:lang w:val="pl"/>
        </w:rPr>
        <w:t>, MKC 2006] z ich wszelkimi zmianami czy późniejszymi substytutami.</w:t>
      </w:r>
    </w:p>
    <w:p w14:paraId="0C60A099" w14:textId="77777777" w:rsidR="00FA7E46" w:rsidRPr="005B341C" w:rsidRDefault="00FA7E46" w:rsidP="00FA7E46">
      <w:pPr>
        <w:spacing w:after="240"/>
        <w:jc w:val="both"/>
        <w:rPr>
          <w:rFonts w:ascii="Calibri" w:hAnsi="Calibri" w:cs="Calibri"/>
          <w:strike/>
          <w:sz w:val="20"/>
          <w:szCs w:val="20"/>
          <w:lang w:val="pl"/>
        </w:rPr>
      </w:pPr>
      <w:r w:rsidRPr="005B341C">
        <w:rPr>
          <w:rFonts w:ascii="Calibri" w:hAnsi="Calibri" w:cs="Calibri"/>
          <w:strike/>
          <w:sz w:val="20"/>
          <w:szCs w:val="20"/>
          <w:lang w:val="pl"/>
        </w:rPr>
        <w:t>"Personel Podmiotów Czarterujących" oznacza wszelkich Pracowników każdej Grupy Podmiotów Czarterujących, którzy są obecni na pokładzie Jednostki Pływającej.</w:t>
      </w:r>
    </w:p>
    <w:p w14:paraId="71FDC1CE" w14:textId="77777777" w:rsidR="00FA7E46" w:rsidRPr="005B341C" w:rsidRDefault="00FA7E46" w:rsidP="00257D03">
      <w:pPr>
        <w:pStyle w:val="Akapitzlist"/>
        <w:numPr>
          <w:ilvl w:val="0"/>
          <w:numId w:val="30"/>
        </w:numPr>
        <w:spacing w:after="240"/>
        <w:ind w:left="426" w:hanging="426"/>
        <w:jc w:val="both"/>
        <w:rPr>
          <w:rFonts w:ascii="Calibri" w:hAnsi="Calibri" w:cs="Calibri"/>
          <w:strike/>
          <w:sz w:val="20"/>
          <w:szCs w:val="20"/>
          <w:lang w:val="pl"/>
        </w:rPr>
      </w:pPr>
      <w:r w:rsidRPr="005B341C">
        <w:rPr>
          <w:rFonts w:ascii="Calibri" w:hAnsi="Calibri" w:cs="Calibri"/>
          <w:strike/>
          <w:sz w:val="20"/>
          <w:szCs w:val="20"/>
          <w:lang w:val="pl"/>
        </w:rPr>
        <w:t>Właściciele udostępnią Podmiotom Czarterującym kopię I Części Deklaracji Zgodności [</w:t>
      </w:r>
      <w:r w:rsidRPr="005B341C">
        <w:rPr>
          <w:rFonts w:ascii="Calibri" w:hAnsi="Calibri" w:cs="Calibri"/>
          <w:i/>
          <w:iCs/>
          <w:strike/>
          <w:sz w:val="20"/>
          <w:szCs w:val="20"/>
          <w:lang w:val="pl"/>
        </w:rPr>
        <w:t>Declaration of Maritime Labour Compliance</w:t>
      </w:r>
      <w:r w:rsidRPr="005B341C">
        <w:rPr>
          <w:rFonts w:ascii="Calibri" w:hAnsi="Calibri" w:cs="Calibri"/>
          <w:strike/>
          <w:sz w:val="20"/>
          <w:szCs w:val="20"/>
          <w:lang w:val="pl"/>
        </w:rPr>
        <w:t>] dla Jednostki Pływającej a Podmioty Czarterujące będą ponosić odpowi</w:t>
      </w:r>
      <w:r w:rsidR="001E231C" w:rsidRPr="005B341C">
        <w:rPr>
          <w:rFonts w:ascii="Calibri" w:hAnsi="Calibri" w:cs="Calibri"/>
          <w:strike/>
          <w:sz w:val="20"/>
          <w:szCs w:val="20"/>
          <w:lang w:val="pl"/>
        </w:rPr>
        <w:t xml:space="preserve">edzialność za stosowane się do </w:t>
      </w:r>
      <w:r w:rsidRPr="005B341C">
        <w:rPr>
          <w:rFonts w:ascii="Calibri" w:hAnsi="Calibri" w:cs="Calibri"/>
          <w:strike/>
          <w:sz w:val="20"/>
          <w:szCs w:val="20"/>
          <w:lang w:val="pl"/>
        </w:rPr>
        <w:t>następujących wymagań MLC, które mają zastosowanie względem Jednostki Pływającej oraz tych, które mogą mieć zastosowanie względem Personelu Podmiotów Czarterujących:</w:t>
      </w:r>
    </w:p>
    <w:p w14:paraId="2F00ECD4" w14:textId="77777777" w:rsidR="00FA7E46" w:rsidRPr="005B341C" w:rsidRDefault="00FA7E46" w:rsidP="00FA7E46">
      <w:pPr>
        <w:pStyle w:val="Akapitzlist"/>
        <w:spacing w:after="240"/>
        <w:ind w:left="426"/>
        <w:jc w:val="both"/>
        <w:rPr>
          <w:rFonts w:ascii="Calibri" w:hAnsi="Calibri" w:cs="Calibri"/>
          <w:strike/>
          <w:sz w:val="20"/>
          <w:szCs w:val="20"/>
          <w:lang w:val="pl"/>
        </w:rPr>
      </w:pPr>
    </w:p>
    <w:p w14:paraId="518A578F"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Minimalny wiek;</w:t>
      </w:r>
    </w:p>
    <w:p w14:paraId="434DDAEC"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Świadectwo zdrowia;</w:t>
      </w:r>
    </w:p>
    <w:p w14:paraId="1CD45EA3"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Szkolenia i kwalifikacje;</w:t>
      </w:r>
    </w:p>
    <w:p w14:paraId="1A3F50F5"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Rekrutacja i zatrudnienie;</w:t>
      </w:r>
    </w:p>
    <w:p w14:paraId="0A119442"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Umowy zatrudnienia;</w:t>
      </w:r>
    </w:p>
    <w:p w14:paraId="5F7165DE"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Pensja;</w:t>
      </w:r>
    </w:p>
    <w:p w14:paraId="1C5DD0D7"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Godziny pracy i odpoczynku;</w:t>
      </w:r>
    </w:p>
    <w:p w14:paraId="56217DC1"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Prawo do przepustki;</w:t>
      </w:r>
    </w:p>
    <w:p w14:paraId="5DE2310C"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Odszkodowanie;</w:t>
      </w:r>
    </w:p>
    <w:p w14:paraId="498094B1"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Odszkodowanie za utratę lub zatonięcie Jednostki Pływającej;</w:t>
      </w:r>
    </w:p>
    <w:p w14:paraId="64D52363"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Odpowiedzialność za chorobę, uszkodzenie ciała, i śmierć; i</w:t>
      </w:r>
    </w:p>
    <w:p w14:paraId="5FBB8C0B" w14:textId="77777777" w:rsidR="00FA7E46" w:rsidRPr="005B341C" w:rsidRDefault="00FA7E46" w:rsidP="00257D03">
      <w:pPr>
        <w:pStyle w:val="Akapitzlist"/>
        <w:numPr>
          <w:ilvl w:val="0"/>
          <w:numId w:val="31"/>
        </w:numPr>
        <w:spacing w:after="240"/>
        <w:jc w:val="both"/>
        <w:rPr>
          <w:rFonts w:ascii="Calibri" w:hAnsi="Calibri" w:cs="Calibri"/>
          <w:strike/>
          <w:sz w:val="20"/>
          <w:szCs w:val="20"/>
          <w:lang w:val="pl"/>
        </w:rPr>
      </w:pPr>
      <w:r w:rsidRPr="005B341C">
        <w:rPr>
          <w:rFonts w:ascii="Calibri" w:hAnsi="Calibri" w:cs="Calibri"/>
          <w:strike/>
          <w:sz w:val="20"/>
          <w:szCs w:val="20"/>
          <w:lang w:val="pl"/>
        </w:rPr>
        <w:t>Ochrona BHP oraz zapobieganie wypadkom w zakresie, jaki podlega kontroli Podmiotów Czarterujących.</w:t>
      </w:r>
    </w:p>
    <w:p w14:paraId="38F85E3C" w14:textId="77777777" w:rsidR="0073511E" w:rsidRPr="005B341C" w:rsidRDefault="0073511E" w:rsidP="0073511E">
      <w:pPr>
        <w:pStyle w:val="Akapitzlist"/>
        <w:spacing w:after="240"/>
        <w:ind w:left="1146"/>
        <w:jc w:val="both"/>
        <w:rPr>
          <w:rFonts w:ascii="Calibri" w:hAnsi="Calibri" w:cs="Calibri"/>
          <w:strike/>
          <w:sz w:val="20"/>
          <w:szCs w:val="20"/>
          <w:lang w:val="pl"/>
        </w:rPr>
      </w:pPr>
    </w:p>
    <w:p w14:paraId="2B43EE47" w14:textId="77777777" w:rsidR="0073511E" w:rsidRPr="005B341C" w:rsidRDefault="0073511E" w:rsidP="00257D03">
      <w:pPr>
        <w:pStyle w:val="Akapitzlist"/>
        <w:numPr>
          <w:ilvl w:val="0"/>
          <w:numId w:val="30"/>
        </w:numPr>
        <w:spacing w:after="240"/>
        <w:ind w:left="426" w:hanging="426"/>
        <w:jc w:val="both"/>
        <w:rPr>
          <w:rFonts w:ascii="Calibri" w:hAnsi="Calibri" w:cs="Calibri"/>
          <w:strike/>
          <w:sz w:val="20"/>
          <w:szCs w:val="20"/>
          <w:lang w:val="pl"/>
        </w:rPr>
      </w:pPr>
      <w:r w:rsidRPr="005B341C">
        <w:rPr>
          <w:rFonts w:ascii="Calibri" w:hAnsi="Calibri" w:cs="Calibri"/>
          <w:strike/>
          <w:sz w:val="20"/>
          <w:szCs w:val="20"/>
          <w:lang w:val="pl"/>
        </w:rPr>
        <w:t>Przed wejściem jakiegokolwiek Personelu Podmiotów Czarterujących na pokład Jednostki Pływającej oraz na prośbę Właścicieli wyrażoną w dowolnym momencie trwania niniejszej Umowy Czarteru, Podmioty Czarterujące przedstawią pisemny dowód wywiązywania się ze swoich zobowiązań wynikających z niniejszego Punktu, który będzie zadowalający dla Właścicieli.</w:t>
      </w:r>
    </w:p>
    <w:p w14:paraId="6818E265" w14:textId="77777777" w:rsidR="0073511E" w:rsidRPr="005B341C" w:rsidRDefault="0073511E" w:rsidP="0073511E">
      <w:pPr>
        <w:pStyle w:val="Akapitzlist"/>
        <w:spacing w:after="240"/>
        <w:ind w:left="426"/>
        <w:jc w:val="both"/>
        <w:rPr>
          <w:rFonts w:ascii="Calibri" w:hAnsi="Calibri" w:cs="Calibri"/>
          <w:strike/>
          <w:sz w:val="20"/>
          <w:szCs w:val="20"/>
          <w:lang w:val="pl"/>
        </w:rPr>
      </w:pPr>
    </w:p>
    <w:p w14:paraId="1DB23D45" w14:textId="77777777" w:rsidR="0073511E" w:rsidRPr="005B341C" w:rsidRDefault="0073511E" w:rsidP="00257D03">
      <w:pPr>
        <w:pStyle w:val="Akapitzlist"/>
        <w:numPr>
          <w:ilvl w:val="0"/>
          <w:numId w:val="30"/>
        </w:numPr>
        <w:spacing w:after="240"/>
        <w:ind w:left="426" w:hanging="426"/>
        <w:jc w:val="both"/>
        <w:rPr>
          <w:rFonts w:ascii="Calibri" w:hAnsi="Calibri" w:cs="Calibri"/>
          <w:strike/>
          <w:sz w:val="20"/>
          <w:szCs w:val="20"/>
          <w:lang w:val="pl"/>
        </w:rPr>
      </w:pPr>
      <w:r w:rsidRPr="005B341C">
        <w:rPr>
          <w:rFonts w:ascii="Calibri" w:hAnsi="Calibri" w:cs="Calibri"/>
          <w:strike/>
          <w:sz w:val="20"/>
          <w:szCs w:val="20"/>
          <w:lang w:val="pl"/>
        </w:rPr>
        <w:t>Bez uszczerbku dla ust. 14(b) (Zobowiązania i Zabezpieczenia</w:t>
      </w:r>
      <w:r w:rsidR="00B746A7" w:rsidRPr="005B341C">
        <w:rPr>
          <w:rFonts w:ascii="Calibri" w:hAnsi="Calibri" w:cs="Calibri"/>
          <w:strike/>
          <w:sz w:val="20"/>
          <w:szCs w:val="20"/>
          <w:lang w:val="pl"/>
        </w:rPr>
        <w:t xml:space="preserve"> – </w:t>
      </w:r>
      <w:r w:rsidR="001621EA" w:rsidRPr="005B341C">
        <w:rPr>
          <w:rFonts w:ascii="Calibri" w:hAnsi="Calibri" w:cs="Calibri"/>
          <w:strike/>
          <w:sz w:val="20"/>
          <w:szCs w:val="20"/>
          <w:lang w:val="pl"/>
        </w:rPr>
        <w:t>Straty w</w:t>
      </w:r>
      <w:r w:rsidRPr="005B341C">
        <w:rPr>
          <w:rFonts w:ascii="Calibri" w:hAnsi="Calibri" w:cs="Calibri"/>
          <w:strike/>
          <w:sz w:val="20"/>
          <w:szCs w:val="20"/>
          <w:lang w:val="pl"/>
        </w:rPr>
        <w:t>yłączone), Podmioty Czarterujące zabezpieczą, ochronią, bronić będą i nie dopuszczą do doznania szkody przez Właścicieli na wypadek wszelkich roszczeń, kosztów, wydatków, działań, procesów, żądań i zobowiązań w jakikolwiek sposób wynikających z lub mających związek z niespełnieniem przez Podmioty Czarterujące żadnego zobowiązania wynikającego z niniejszego punktu, a Jednostka Pływająca będzie uważana za wyczarterowaną w czasie, który zostanie utracony z powyższej przyczyny.</w:t>
      </w:r>
    </w:p>
    <w:p w14:paraId="59E54E37" w14:textId="77777777" w:rsidR="0073511E" w:rsidRDefault="00460ED9" w:rsidP="0073511E">
      <w:pPr>
        <w:spacing w:after="240"/>
        <w:jc w:val="both"/>
        <w:rPr>
          <w:rFonts w:ascii="Calibri" w:hAnsi="Calibri" w:cs="Calibri"/>
          <w:b/>
          <w:sz w:val="20"/>
          <w:szCs w:val="20"/>
          <w:lang w:val="pl"/>
        </w:rPr>
      </w:pPr>
      <w:r w:rsidRPr="00460ED9">
        <w:rPr>
          <w:rFonts w:ascii="Calibri" w:hAnsi="Calibri" w:cs="Calibri"/>
          <w:b/>
          <w:sz w:val="20"/>
          <w:szCs w:val="20"/>
          <w:lang w:val="pl"/>
        </w:rPr>
        <w:t>30. Klauzula sankcyjna BIMCO dla Okresowych Umów Czarteru</w:t>
      </w:r>
    </w:p>
    <w:p w14:paraId="5ED72E60" w14:textId="77777777" w:rsidR="005B341C" w:rsidRPr="00982D09" w:rsidRDefault="005B341C" w:rsidP="00982D09">
      <w:pPr>
        <w:spacing w:after="240"/>
        <w:ind w:left="426" w:hanging="426"/>
        <w:jc w:val="both"/>
        <w:rPr>
          <w:rFonts w:ascii="Calibri" w:hAnsi="Calibri" w:cs="Calibri"/>
          <w:bCs/>
          <w:sz w:val="20"/>
          <w:szCs w:val="20"/>
          <w:lang w:val="pl"/>
        </w:rPr>
      </w:pPr>
      <w:r w:rsidRPr="00982D09">
        <w:rPr>
          <w:rFonts w:ascii="Calibri" w:hAnsi="Calibri" w:cs="Calibri"/>
          <w:bCs/>
          <w:sz w:val="20"/>
          <w:szCs w:val="20"/>
          <w:lang w:val="pl"/>
        </w:rPr>
        <w:lastRenderedPageBreak/>
        <w:t>(a)</w:t>
      </w:r>
      <w:r w:rsidRPr="00982D09">
        <w:rPr>
          <w:rFonts w:ascii="Calibri" w:hAnsi="Calibri" w:cs="Calibri"/>
          <w:bCs/>
          <w:sz w:val="20"/>
          <w:szCs w:val="20"/>
          <w:lang w:val="pl"/>
        </w:rPr>
        <w:tab/>
        <w:t>Postanowienia niniejszego Punktu będą stosowane w związku z wszelkimi sankcjami, zakazami czy restrykcjami nałożonymi na konkretne osoby, podmioty, czy organizacje włącznie z powołaniem konkretnych jednostek pływających czy floty na mocy Rezolucji Związku Narodów Zjednoczonych lub w wyniku handlowych czy ekonomicznych sankcji, praw lub regulacji nałożonych przez Unię Europejską lub Stany Zjednoczone Ameryki Północnej.</w:t>
      </w:r>
    </w:p>
    <w:p w14:paraId="001AF710" w14:textId="77777777" w:rsidR="005B341C" w:rsidRPr="00982D09" w:rsidRDefault="005B341C" w:rsidP="00982D09">
      <w:pPr>
        <w:spacing w:after="240"/>
        <w:ind w:left="426" w:hanging="426"/>
        <w:jc w:val="both"/>
        <w:rPr>
          <w:rFonts w:ascii="Calibri" w:hAnsi="Calibri" w:cs="Calibri"/>
          <w:bCs/>
          <w:sz w:val="20"/>
          <w:szCs w:val="20"/>
          <w:lang w:val="pl"/>
        </w:rPr>
      </w:pPr>
    </w:p>
    <w:p w14:paraId="2584E0A7" w14:textId="77777777" w:rsidR="005B341C" w:rsidRPr="00982D09" w:rsidRDefault="005B341C" w:rsidP="00982D09">
      <w:pPr>
        <w:spacing w:after="240"/>
        <w:ind w:left="426" w:hanging="426"/>
        <w:jc w:val="both"/>
        <w:rPr>
          <w:rFonts w:ascii="Calibri" w:hAnsi="Calibri" w:cs="Calibri"/>
          <w:bCs/>
          <w:sz w:val="20"/>
          <w:szCs w:val="20"/>
          <w:lang w:val="pl"/>
        </w:rPr>
      </w:pPr>
      <w:r w:rsidRPr="00982D09">
        <w:rPr>
          <w:rFonts w:ascii="Calibri" w:hAnsi="Calibri" w:cs="Calibri"/>
          <w:bCs/>
          <w:sz w:val="20"/>
          <w:szCs w:val="20"/>
          <w:lang w:val="pl"/>
        </w:rPr>
        <w:t>(b)</w:t>
      </w:r>
      <w:r w:rsidRPr="00982D09">
        <w:rPr>
          <w:rFonts w:ascii="Calibri" w:hAnsi="Calibri" w:cs="Calibri"/>
          <w:bCs/>
          <w:sz w:val="20"/>
          <w:szCs w:val="20"/>
          <w:lang w:val="pl"/>
        </w:rPr>
        <w:tab/>
        <w:t>Właściciele i Podmioty Czarterujące odpowiednio zagwarantują sobie nawzajem (oraz w przypadku jakichkolwiek podnajmów, Podmioty Czarterujące zagwarantują poniższe w stosunku do interesów wszelkich podnajemców, ekspedytorów, odbiorców lub ładunku), że w dniu podpisania oraz przez cały czas obowiązywania niniejszej Umowy Czarteru nie są przedmiotem jakichkolwiek sankcji, zakazów, restrykcji czy powołań określonych w ust. 31(a), które wzbraniają im lub przesądzają o niezgodności z prawem wykonywanie jakichkolwiek działań opartych o niniejszą Umowę Czarteru lub podnajem lub konosamenty. Właściciele dodatkowo gwarantują, że wyznaczona Jednostka Pływająca lub zastępcza jednostka pływająca nie jest jednostką powołaną.</w:t>
      </w:r>
    </w:p>
    <w:p w14:paraId="44722B52" w14:textId="77777777" w:rsidR="005B341C" w:rsidRPr="00982D09" w:rsidRDefault="005B341C" w:rsidP="00982D09">
      <w:pPr>
        <w:spacing w:after="240"/>
        <w:ind w:left="426" w:hanging="426"/>
        <w:jc w:val="both"/>
        <w:rPr>
          <w:rFonts w:ascii="Calibri" w:hAnsi="Calibri" w:cs="Calibri"/>
          <w:bCs/>
          <w:sz w:val="20"/>
          <w:szCs w:val="20"/>
          <w:lang w:val="pl"/>
        </w:rPr>
      </w:pPr>
      <w:r w:rsidRPr="00982D09">
        <w:rPr>
          <w:rFonts w:ascii="Calibri" w:hAnsi="Calibri" w:cs="Calibri"/>
          <w:bCs/>
          <w:sz w:val="20"/>
          <w:szCs w:val="20"/>
          <w:lang w:val="pl"/>
        </w:rPr>
        <w:t>(c)</w:t>
      </w:r>
      <w:r w:rsidRPr="00982D09">
        <w:rPr>
          <w:rFonts w:ascii="Calibri" w:hAnsi="Calibri" w:cs="Calibri"/>
          <w:bCs/>
          <w:sz w:val="20"/>
          <w:szCs w:val="20"/>
          <w:lang w:val="pl"/>
        </w:rPr>
        <w:tab/>
        <w:t>Jeżeli w jakimkolwiek momencie wykonywania niniejszej Umowy Czarteru którakolwiek ze Stron nabędzie wiedzę o tym, że druga Strona narusza powyżej udzielone gwarancje, wówczas Strona, która całkowicie dopełnia powyższych gwarancji zastosuje się do przepisów i regulacji wystosowanych przez Rząd, pod który podlega Strona lub Jednostka Pływająca i będzie wykonywać rozkazy lub polecenia, które mogą być wydane przez organy mające władzę egzekwowania obowiązku zastosowania się do ich poleceń włącznie z tymi wydanymi przez kraj, do którego należy bandera, pod którą zarejestrowana jest Jednostka Pływająca. W przypadku braku takich rozkazów, poleceń, przepisów czy regulacji, Strona, która całkowicie dopełnia powyższych gwarancji może opcjonalnie bezzwłocznie wypowiedzieć Umowę Czarteru lub, jeśli na pokładzie znajduje się ładunek, skierować Jednostkę Pływającą do dowolnego bezpiecznego portu wskazanego przez tę Stronę i rozładunku całkowitego lub częściowego tamże.</w:t>
      </w:r>
    </w:p>
    <w:p w14:paraId="4BEF5FBF" w14:textId="77777777" w:rsidR="005B341C" w:rsidRPr="00982D09" w:rsidRDefault="005B341C" w:rsidP="00982D09">
      <w:pPr>
        <w:spacing w:after="240"/>
        <w:ind w:left="426" w:hanging="426"/>
        <w:jc w:val="both"/>
        <w:rPr>
          <w:rFonts w:ascii="Calibri" w:hAnsi="Calibri" w:cs="Calibri"/>
          <w:bCs/>
          <w:sz w:val="20"/>
          <w:szCs w:val="20"/>
          <w:lang w:val="pl"/>
        </w:rPr>
      </w:pPr>
      <w:r w:rsidRPr="00982D09">
        <w:rPr>
          <w:rFonts w:ascii="Calibri" w:hAnsi="Calibri" w:cs="Calibri"/>
          <w:bCs/>
          <w:sz w:val="20"/>
          <w:szCs w:val="20"/>
          <w:lang w:val="pl"/>
        </w:rPr>
        <w:t>(d)</w:t>
      </w:r>
      <w:r w:rsidRPr="00982D09">
        <w:rPr>
          <w:rFonts w:ascii="Calibri" w:hAnsi="Calibri" w:cs="Calibri"/>
          <w:bCs/>
          <w:sz w:val="20"/>
          <w:szCs w:val="20"/>
          <w:lang w:val="pl"/>
        </w:rPr>
        <w:tab/>
        <w:t>W wypadku zastosowania postanowień zawartych niniejszym Punkcie, wszystko, co zostanie bądź nie zostanie wykonane nie będzie uważane za odstępstwo od, tylko potraktowane zostanie jako rzetelne wywiązanie się z niniejszej Umowy Czarteru.</w:t>
      </w:r>
    </w:p>
    <w:p w14:paraId="5859A3F3" w14:textId="77777777" w:rsidR="005B341C" w:rsidRPr="00982D09" w:rsidRDefault="005B341C" w:rsidP="00982D09">
      <w:pPr>
        <w:spacing w:after="240"/>
        <w:ind w:left="426" w:hanging="426"/>
        <w:jc w:val="both"/>
        <w:rPr>
          <w:rFonts w:ascii="Calibri" w:hAnsi="Calibri" w:cs="Calibri"/>
          <w:bCs/>
          <w:sz w:val="20"/>
          <w:szCs w:val="20"/>
          <w:lang w:val="pl"/>
        </w:rPr>
      </w:pPr>
      <w:r w:rsidRPr="00982D09">
        <w:rPr>
          <w:rFonts w:ascii="Calibri" w:hAnsi="Calibri" w:cs="Calibri"/>
          <w:bCs/>
          <w:sz w:val="20"/>
          <w:szCs w:val="20"/>
          <w:lang w:val="pl"/>
        </w:rPr>
        <w:t>(e)</w:t>
      </w:r>
      <w:r w:rsidRPr="00982D09">
        <w:rPr>
          <w:rFonts w:ascii="Calibri" w:hAnsi="Calibri" w:cs="Calibri"/>
          <w:bCs/>
          <w:sz w:val="20"/>
          <w:szCs w:val="20"/>
          <w:lang w:val="pl"/>
        </w:rPr>
        <w:tab/>
        <w:t>Niezależnie od zapisów niniejszego Punktu, które stanowić by mogły co innego, Właściciele lub Podmioty Czarterujące nie będą zobowiązani do podejmowania działań, które stanowią naruszenie przepisów i regulacji jakiegokolwiek Państwa, pod które prawa którakolwiek ze Stron podlega.</w:t>
      </w:r>
    </w:p>
    <w:p w14:paraId="7842177A" w14:textId="77777777" w:rsidR="005B341C" w:rsidRPr="00982D09" w:rsidRDefault="005B341C" w:rsidP="00982D09">
      <w:pPr>
        <w:spacing w:after="240"/>
        <w:ind w:left="426" w:hanging="426"/>
        <w:jc w:val="both"/>
        <w:rPr>
          <w:rFonts w:ascii="Calibri" w:hAnsi="Calibri" w:cs="Calibri"/>
          <w:bCs/>
          <w:sz w:val="20"/>
          <w:szCs w:val="20"/>
          <w:lang w:val="pl"/>
        </w:rPr>
      </w:pPr>
      <w:r w:rsidRPr="00982D09">
        <w:rPr>
          <w:rFonts w:ascii="Calibri" w:hAnsi="Calibri" w:cs="Calibri"/>
          <w:bCs/>
          <w:sz w:val="20"/>
          <w:szCs w:val="20"/>
          <w:lang w:val="pl"/>
        </w:rPr>
        <w:t>(f)</w:t>
      </w:r>
      <w:r w:rsidRPr="00982D09">
        <w:rPr>
          <w:rFonts w:ascii="Calibri" w:hAnsi="Calibri" w:cs="Calibri"/>
          <w:bCs/>
          <w:sz w:val="20"/>
          <w:szCs w:val="20"/>
          <w:lang w:val="pl"/>
        </w:rPr>
        <w:tab/>
        <w:t>Właściciele lub Podmioty Czarterujące będą zobowiązani zabezpieczyć drugą ze Stron na wypadek wszelkich roszczeń, strat, uszczerbków, kosztów, czy grzywien w jakikolwiek sposób nałożonych na drugą ze Stron w wyniku naruszenia wyżej wymienionych gwarancji.</w:t>
      </w:r>
    </w:p>
    <w:p w14:paraId="7DAD9224" w14:textId="7841490B" w:rsidR="005B341C" w:rsidRDefault="005B341C" w:rsidP="00982D09">
      <w:pPr>
        <w:spacing w:after="240"/>
        <w:ind w:left="426" w:hanging="426"/>
        <w:jc w:val="both"/>
        <w:rPr>
          <w:rFonts w:ascii="Calibri" w:hAnsi="Calibri" w:cs="Calibri"/>
          <w:b/>
          <w:sz w:val="20"/>
          <w:szCs w:val="20"/>
          <w:lang w:val="pl"/>
        </w:rPr>
      </w:pPr>
      <w:r w:rsidRPr="00982D09">
        <w:rPr>
          <w:rFonts w:ascii="Calibri" w:hAnsi="Calibri" w:cs="Calibri"/>
          <w:bCs/>
          <w:sz w:val="20"/>
          <w:szCs w:val="20"/>
          <w:lang w:val="pl"/>
        </w:rPr>
        <w:t>(g)</w:t>
      </w:r>
      <w:r w:rsidRPr="00982D09">
        <w:rPr>
          <w:rFonts w:ascii="Calibri" w:hAnsi="Calibri" w:cs="Calibri"/>
          <w:bCs/>
          <w:sz w:val="20"/>
          <w:szCs w:val="20"/>
          <w:lang w:val="pl"/>
        </w:rPr>
        <w:tab/>
        <w:t>Podmioty Czarterujące dołożą wszelki starań, by Punkt ten został włączony w wszelkie umowy podnajmu i umowy przewozu i konosamenty wynikające z niniejszej Umowy Czarteru</w:t>
      </w:r>
      <w:r w:rsidRPr="005B341C">
        <w:rPr>
          <w:rFonts w:ascii="Calibri" w:hAnsi="Calibri" w:cs="Calibri"/>
          <w:b/>
          <w:sz w:val="20"/>
          <w:szCs w:val="20"/>
          <w:lang w:val="pl"/>
        </w:rPr>
        <w:t>.</w:t>
      </w:r>
    </w:p>
    <w:p w14:paraId="2777E517" w14:textId="77777777" w:rsidR="00460ED9" w:rsidRPr="00460ED9" w:rsidRDefault="00460ED9" w:rsidP="00460ED9">
      <w:pPr>
        <w:jc w:val="both"/>
        <w:rPr>
          <w:rFonts w:ascii="Calibri" w:hAnsi="Calibri" w:cs="Calibri"/>
          <w:b/>
          <w:sz w:val="20"/>
          <w:szCs w:val="20"/>
        </w:rPr>
      </w:pPr>
      <w:r w:rsidRPr="00460ED9">
        <w:rPr>
          <w:rFonts w:ascii="Calibri" w:hAnsi="Calibri" w:cs="Calibri"/>
          <w:b/>
          <w:sz w:val="20"/>
          <w:szCs w:val="20"/>
          <w:lang w:val="pl"/>
        </w:rPr>
        <w:t>31. Klauzula BIMCO dla Wskazanych Podmiotów dla Umowy Czarteru</w:t>
      </w:r>
    </w:p>
    <w:p w14:paraId="1B7DCDDF" w14:textId="20B4421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niniejszego Punktu będą stosowane w związku z wszelkimi sankcjami, zakazami czy restrykcjami nałożonymi na konkretne osoby, podmioty, czy organizacje włącznie z powołaniem konkretnych jednostek pływających czy floty na mocy Rezolucji Związku Narodów Zjednoczonych lub w wyniku handlowych czy ekonomicznych sankcji, praw lub regulacji nałożonych przez Unię Europejską lub Stany Zjednoczone Ameryki Północnej.</w:t>
      </w:r>
    </w:p>
    <w:p w14:paraId="444FB65C" w14:textId="77777777" w:rsidR="00085DEB" w:rsidRPr="00982D09" w:rsidRDefault="00085DEB" w:rsidP="00085DEB">
      <w:pPr>
        <w:pStyle w:val="Akapitzlist"/>
        <w:spacing w:after="10"/>
        <w:ind w:left="426"/>
        <w:jc w:val="both"/>
        <w:rPr>
          <w:rFonts w:cstheme="minorHAnsi"/>
          <w:sz w:val="20"/>
          <w:szCs w:val="20"/>
        </w:rPr>
      </w:pPr>
    </w:p>
    <w:p w14:paraId="4113B2CD" w14:textId="7777777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 xml:space="preserve">Właściciele i Podmioty Czarterujące odpowiednio zagwarantują sobie (oraz w przypadku jakichkolwiek podnajmów, Podmioty Czarterujące zagwarantują poniższe w stosunku do interesów wszelkich podnajemców, ekspedytorów, odbiorców lub ładunku), że w dniu podpisania oraz przez cały czas obowiązywania niniejszej Umowy Czarteru, nie są przedmiotem jakichkolwiek sankcji, zakazów, restrykcji czy powołań określonych w ust. 31(a), które wzbraniają im lub przesądzają o niezgodności z prawem wykonywanie jakichkolwiek działań opartych o niniejszą Umowę Czarteru </w:t>
      </w:r>
      <w:r w:rsidRPr="00982D09">
        <w:rPr>
          <w:rFonts w:cstheme="minorHAnsi"/>
          <w:sz w:val="20"/>
          <w:szCs w:val="20"/>
        </w:rPr>
        <w:lastRenderedPageBreak/>
        <w:t>lub podnajem lub konosamenty. Właściciele dodatkowo gwarantują, że wyznaczona Jednostka Pływająca lub zastępcza jednostka pływająca nie jest jednostką powołaną.</w:t>
      </w:r>
    </w:p>
    <w:p w14:paraId="2BBF31F9" w14:textId="77777777" w:rsidR="00085DEB" w:rsidRPr="00982D09" w:rsidRDefault="00085DEB" w:rsidP="00085DEB">
      <w:pPr>
        <w:pStyle w:val="Akapitzlist"/>
        <w:spacing w:after="10"/>
        <w:ind w:left="426"/>
        <w:jc w:val="both"/>
        <w:rPr>
          <w:rFonts w:cstheme="minorHAnsi"/>
          <w:sz w:val="20"/>
          <w:szCs w:val="20"/>
        </w:rPr>
      </w:pPr>
    </w:p>
    <w:p w14:paraId="60ECEC94" w14:textId="7777777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Jeżeli w jakimkolwiek momencie wykonywania niniejszej Umowy Czarteru którakolwiek ze Stron nabędzie wiedzę o tym, że druga Strona narusza powyżej udzielone gwarancje, wówczas Strona, która całkowicie dopełnia powyższych gwarancji zastosuje się do przepisów i regulacji wystosowanych przez Rząd, pod który podlega Strona lub Jednostka Pływająca i będzie wykonywać rozkazy lub polecenia, które mogą być wydane przez organy mające władzę egzekwowania obowiązku zastosowania się do ich poleceń włącznie z takimi, które wydane zostały przez kraj bandery, pod którą zarejestrowana jest Jednostka Pływająca. W przypadku braku takich rozkazów, poleceń, przepisów czy regulacji, Strona, która całkowicie dopełnia powyższych gwarancji może opcjonalnie bezzwłocznie wypowiedzieć Umowę Czarteru lub, jeśli na pokładzie znajduje się ładunek, skierować Jednostkę Pływającą do dowolnego bezpiecznego portu wskazanego przez tę Stronę i rozładunku całkowitego lub częściowego tamże.</w:t>
      </w:r>
    </w:p>
    <w:p w14:paraId="7C3CE2C5" w14:textId="77777777" w:rsidR="00085DEB" w:rsidRPr="00982D09" w:rsidRDefault="00085DEB" w:rsidP="00085DEB">
      <w:pPr>
        <w:pStyle w:val="Akapitzlist"/>
        <w:spacing w:after="10"/>
        <w:ind w:left="426"/>
        <w:jc w:val="both"/>
        <w:rPr>
          <w:rFonts w:cstheme="minorHAnsi"/>
          <w:sz w:val="20"/>
          <w:szCs w:val="20"/>
        </w:rPr>
      </w:pPr>
    </w:p>
    <w:p w14:paraId="46D4AD2E" w14:textId="7777777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W wypadku zastosowania postanowień zawartych niniejszym Puncie, wszystko, co zostanie bądź nie zostanie wykonane nie będzie uważane za odstępstwo od, tylko potraktowane zostanie jako rzetelne wywiązanie się z niniejszej Umowy Czarteru.</w:t>
      </w:r>
    </w:p>
    <w:p w14:paraId="6804A33D" w14:textId="77777777" w:rsidR="00085DEB" w:rsidRPr="00982D09" w:rsidRDefault="00085DEB" w:rsidP="00085DEB">
      <w:pPr>
        <w:pStyle w:val="Akapitzlist"/>
        <w:spacing w:after="10"/>
        <w:ind w:left="426"/>
        <w:jc w:val="both"/>
        <w:rPr>
          <w:rFonts w:cstheme="minorHAnsi"/>
          <w:sz w:val="20"/>
          <w:szCs w:val="20"/>
        </w:rPr>
      </w:pPr>
    </w:p>
    <w:p w14:paraId="14F739B9" w14:textId="7777777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Niezależnie od zapisów niniejszego punktu, które stanowić by mogły co innego, Właściciele lub Podmioty Czarterujące nie będą zobowiązani do podejmowania działań, które stanowią naruszenie przepisów i regulacji jakiegokolwiek Państwa, pod które prawa którakolwiek ze Stron podlega.</w:t>
      </w:r>
    </w:p>
    <w:p w14:paraId="6B6E2A86" w14:textId="77777777" w:rsidR="00085DEB" w:rsidRPr="00982D09" w:rsidRDefault="00085DEB" w:rsidP="00085DEB">
      <w:pPr>
        <w:pStyle w:val="Akapitzlist"/>
        <w:spacing w:after="10"/>
        <w:ind w:left="426"/>
        <w:jc w:val="both"/>
        <w:rPr>
          <w:rFonts w:cstheme="minorHAnsi"/>
          <w:sz w:val="20"/>
          <w:szCs w:val="20"/>
        </w:rPr>
      </w:pPr>
    </w:p>
    <w:p w14:paraId="7C6238FB" w14:textId="7777777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Właściciele lub Podmioty Czarterujące będą zobowiązane zabezpieczyć drugą ze Stron na wypadek wszelkich roszczeń, strat, uszczerbków, kosztów, czy grzywien w jakikolwiek sposób nałożonych na drugą ze Stron w wyniku naruszenia wyżej wymienionych gwarancji.</w:t>
      </w:r>
    </w:p>
    <w:p w14:paraId="5F31015F" w14:textId="77777777" w:rsidR="00085DEB" w:rsidRPr="00982D09" w:rsidRDefault="00085DEB" w:rsidP="00085DEB">
      <w:pPr>
        <w:pStyle w:val="Akapitzlist"/>
        <w:rPr>
          <w:rFonts w:cstheme="minorHAnsi"/>
          <w:sz w:val="20"/>
          <w:szCs w:val="20"/>
        </w:rPr>
      </w:pPr>
    </w:p>
    <w:p w14:paraId="760E9404" w14:textId="77777777" w:rsidR="00085DEB" w:rsidRPr="00982D09" w:rsidRDefault="00085DEB" w:rsidP="00274C26">
      <w:pPr>
        <w:pStyle w:val="Akapitzlist"/>
        <w:numPr>
          <w:ilvl w:val="0"/>
          <w:numId w:val="48"/>
        </w:numPr>
        <w:spacing w:after="10" w:line="256" w:lineRule="auto"/>
        <w:ind w:left="426" w:hanging="426"/>
        <w:jc w:val="both"/>
        <w:rPr>
          <w:rFonts w:cstheme="minorHAnsi"/>
          <w:sz w:val="20"/>
          <w:szCs w:val="20"/>
        </w:rPr>
      </w:pPr>
      <w:r w:rsidRPr="00982D09">
        <w:rPr>
          <w:rFonts w:cstheme="minorHAnsi"/>
          <w:sz w:val="20"/>
          <w:szCs w:val="20"/>
        </w:rPr>
        <w:t>Podmioty Czarterujące dołożą wszelki starań, by Punkt ten został włączony w wszelkie umowy podnajmu i umowy przewozu i konosamenty wynikające z niniejszej Umowy Czarteru.</w:t>
      </w:r>
    </w:p>
    <w:p w14:paraId="583C200D" w14:textId="77777777" w:rsidR="00085DEB" w:rsidRPr="00982D09" w:rsidRDefault="00085DEB" w:rsidP="00460ED9">
      <w:pPr>
        <w:jc w:val="both"/>
        <w:rPr>
          <w:rFonts w:ascii="Calibri" w:hAnsi="Calibri" w:cs="Calibri"/>
          <w:sz w:val="20"/>
          <w:szCs w:val="20"/>
        </w:rPr>
      </w:pPr>
    </w:p>
    <w:p w14:paraId="32BBCF8B" w14:textId="77777777" w:rsidR="00460ED9" w:rsidRDefault="00460ED9" w:rsidP="00460ED9">
      <w:pPr>
        <w:jc w:val="both"/>
        <w:rPr>
          <w:rFonts w:ascii="Calibri" w:hAnsi="Calibri" w:cs="Calibri"/>
          <w:b/>
          <w:sz w:val="20"/>
          <w:szCs w:val="20"/>
          <w:lang w:val="pl"/>
        </w:rPr>
      </w:pPr>
      <w:r w:rsidRPr="00460ED9">
        <w:rPr>
          <w:rFonts w:ascii="Calibri" w:hAnsi="Calibri" w:cs="Calibri"/>
          <w:b/>
          <w:sz w:val="20"/>
          <w:szCs w:val="20"/>
          <w:lang w:val="pl"/>
        </w:rPr>
        <w:t>32. Opłaty podatkowe</w:t>
      </w:r>
    </w:p>
    <w:p w14:paraId="6A15CB61" w14:textId="77777777" w:rsidR="00460ED9" w:rsidRDefault="00460ED9" w:rsidP="00460ED9">
      <w:pPr>
        <w:jc w:val="both"/>
        <w:rPr>
          <w:rFonts w:ascii="Calibri" w:hAnsi="Calibri" w:cs="Calibri"/>
          <w:sz w:val="20"/>
          <w:szCs w:val="20"/>
        </w:rPr>
      </w:pPr>
      <w:r w:rsidRPr="00460ED9">
        <w:rPr>
          <w:rFonts w:ascii="Calibri" w:hAnsi="Calibri" w:cs="Calibri"/>
          <w:sz w:val="20"/>
          <w:szCs w:val="20"/>
        </w:rPr>
        <w:t>Właściciele będą zobowiązani uiścić wszelkie opłaty podatkowe wyszczególnione w Rubryce 31, a Podmioty Czarterujące będą zobowiązane uiścić wszelkie pozostałe opłaty podatkowe. W przypadku zmiany w regulacjach prawnych w danym regionie i/lub ich implementacji, które skutkować będą nieuniknioną i udokumentowaną zmianą w zobowiązaniach podatkowych Właścicieli, i które nastąpią po dniu zawarcia Umowy Czarteru lub daty rozpoczęcia zadania, w zależności od tego, które wydarzenie nastąpi szybciej, wówczas opłata za najem zostanie odpowiednio skorygowana.</w:t>
      </w:r>
    </w:p>
    <w:p w14:paraId="612837CE" w14:textId="77777777" w:rsidR="00460ED9" w:rsidRPr="00460ED9" w:rsidRDefault="00460ED9" w:rsidP="00460ED9">
      <w:pPr>
        <w:jc w:val="both"/>
        <w:rPr>
          <w:rFonts w:ascii="Calibri" w:hAnsi="Calibri" w:cs="Calibri"/>
          <w:b/>
          <w:sz w:val="20"/>
          <w:szCs w:val="20"/>
        </w:rPr>
      </w:pPr>
      <w:r w:rsidRPr="00460ED9">
        <w:rPr>
          <w:rFonts w:ascii="Calibri" w:hAnsi="Calibri" w:cs="Calibri"/>
          <w:b/>
          <w:sz w:val="20"/>
          <w:szCs w:val="20"/>
        </w:rPr>
        <w:t>33. Unieruchomienie</w:t>
      </w:r>
    </w:p>
    <w:p w14:paraId="5EF1C56E" w14:textId="77777777" w:rsidR="00460ED9" w:rsidRDefault="00460ED9" w:rsidP="00460ED9">
      <w:pPr>
        <w:ind w:left="360"/>
        <w:jc w:val="both"/>
        <w:rPr>
          <w:rFonts w:ascii="Calibri" w:hAnsi="Calibri" w:cs="Calibri"/>
          <w:sz w:val="20"/>
          <w:szCs w:val="20"/>
        </w:rPr>
      </w:pPr>
      <w:r w:rsidRPr="00460ED9">
        <w:rPr>
          <w:rFonts w:ascii="Calibri" w:hAnsi="Calibri" w:cs="Calibri"/>
          <w:sz w:val="20"/>
          <w:szCs w:val="20"/>
        </w:rPr>
        <w:t>Podmioty Czarterujące mogą w dowolnym momencie okresu trwania Umowy Czarteru skorzystać z opcji zażądania od Właścicieli by unieruchomili oni Jednostkę Pływającą zgodnie z następującym procesem:</w:t>
      </w:r>
    </w:p>
    <w:p w14:paraId="7C3006DE" w14:textId="77777777" w:rsidR="00460ED9" w:rsidRDefault="00460ED9" w:rsidP="00257D03">
      <w:pPr>
        <w:pStyle w:val="Akapitzlist"/>
        <w:numPr>
          <w:ilvl w:val="0"/>
          <w:numId w:val="32"/>
        </w:numPr>
        <w:ind w:left="426" w:hanging="426"/>
        <w:jc w:val="both"/>
        <w:rPr>
          <w:rFonts w:ascii="Calibri" w:hAnsi="Calibri" w:cs="Calibri"/>
          <w:sz w:val="20"/>
          <w:szCs w:val="20"/>
        </w:rPr>
      </w:pPr>
      <w:r w:rsidRPr="00460ED9">
        <w:rPr>
          <w:rFonts w:ascii="Calibri" w:hAnsi="Calibri" w:cs="Calibri"/>
          <w:sz w:val="20"/>
          <w:szCs w:val="20"/>
        </w:rPr>
        <w:t>Podmioty Czarterujące poinformują Właścicieli pisemni</w:t>
      </w:r>
      <w:r w:rsidR="00D108E5">
        <w:rPr>
          <w:rFonts w:ascii="Calibri" w:hAnsi="Calibri" w:cs="Calibri"/>
          <w:sz w:val="20"/>
          <w:szCs w:val="20"/>
        </w:rPr>
        <w:t>e</w:t>
      </w:r>
      <w:r w:rsidRPr="00460ED9">
        <w:rPr>
          <w:rFonts w:ascii="Calibri" w:hAnsi="Calibri" w:cs="Calibri"/>
          <w:sz w:val="20"/>
          <w:szCs w:val="20"/>
        </w:rPr>
        <w:t xml:space="preserve"> o zamiarze unieruchomienia Jednostki Pływającej załączając planowaną datę rozpoczęcia unieruchomieni</w:t>
      </w:r>
      <w:r w:rsidR="00D108E5">
        <w:rPr>
          <w:rFonts w:ascii="Calibri" w:hAnsi="Calibri" w:cs="Calibri"/>
          <w:sz w:val="20"/>
          <w:szCs w:val="20"/>
        </w:rPr>
        <w:t>a</w:t>
      </w:r>
      <w:r w:rsidRPr="00460ED9">
        <w:rPr>
          <w:rFonts w:ascii="Calibri" w:hAnsi="Calibri" w:cs="Calibri"/>
          <w:sz w:val="20"/>
          <w:szCs w:val="20"/>
        </w:rPr>
        <w:t xml:space="preserve"> i jego przewidywany okres trwania. Podmioty Czarterujące ws</w:t>
      </w:r>
      <w:r w:rsidR="00D108E5">
        <w:rPr>
          <w:rFonts w:ascii="Calibri" w:hAnsi="Calibri" w:cs="Calibri"/>
          <w:sz w:val="20"/>
          <w:szCs w:val="20"/>
        </w:rPr>
        <w:t>każą bezpieczny port lub miejsce</w:t>
      </w:r>
      <w:r w:rsidRPr="00460ED9">
        <w:rPr>
          <w:rFonts w:ascii="Calibri" w:hAnsi="Calibri" w:cs="Calibri"/>
          <w:sz w:val="20"/>
          <w:szCs w:val="20"/>
        </w:rPr>
        <w:t>, w którym pozostawiona zostanie unieruchomiona Jednostka Pływająca</w:t>
      </w:r>
      <w:r>
        <w:rPr>
          <w:rFonts w:ascii="Calibri" w:hAnsi="Calibri" w:cs="Calibri"/>
          <w:sz w:val="20"/>
          <w:szCs w:val="20"/>
        </w:rPr>
        <w:t>.</w:t>
      </w:r>
    </w:p>
    <w:p w14:paraId="598460CB" w14:textId="77777777" w:rsidR="00460ED9" w:rsidRDefault="00460ED9" w:rsidP="00460ED9">
      <w:pPr>
        <w:pStyle w:val="Akapitzlist"/>
        <w:ind w:left="426"/>
        <w:jc w:val="both"/>
        <w:rPr>
          <w:rFonts w:ascii="Calibri" w:hAnsi="Calibri" w:cs="Calibri"/>
          <w:sz w:val="20"/>
          <w:szCs w:val="20"/>
        </w:rPr>
      </w:pPr>
    </w:p>
    <w:p w14:paraId="4682262F" w14:textId="77777777" w:rsidR="00460ED9" w:rsidRPr="00460ED9" w:rsidRDefault="00460ED9" w:rsidP="00257D03">
      <w:pPr>
        <w:pStyle w:val="Akapitzlist"/>
        <w:numPr>
          <w:ilvl w:val="0"/>
          <w:numId w:val="32"/>
        </w:numPr>
        <w:spacing w:after="0"/>
        <w:ind w:left="426" w:hanging="426"/>
        <w:jc w:val="both"/>
        <w:rPr>
          <w:rFonts w:ascii="Calibri" w:hAnsi="Calibri" w:cs="Calibri"/>
          <w:sz w:val="20"/>
          <w:szCs w:val="20"/>
        </w:rPr>
      </w:pPr>
      <w:r>
        <w:rPr>
          <w:rFonts w:ascii="Calibri" w:hAnsi="Calibri" w:cs="Calibri"/>
          <w:sz w:val="20"/>
          <w:szCs w:val="20"/>
          <w:lang w:val="pl"/>
        </w:rPr>
        <w:t>Właściciele, w ciągu siedmiu dni od otrzymania powyższego zawiadomienia, udzielą Podmiotom Czarterującym następujących, pisemnych odpowiedzi:</w:t>
      </w:r>
    </w:p>
    <w:p w14:paraId="09FFBC22" w14:textId="77777777" w:rsidR="00460ED9" w:rsidRPr="00460ED9" w:rsidRDefault="00460ED9" w:rsidP="00460ED9">
      <w:pPr>
        <w:pStyle w:val="Akapitzlist"/>
        <w:rPr>
          <w:rFonts w:ascii="Calibri" w:hAnsi="Calibri" w:cs="Calibri"/>
          <w:sz w:val="20"/>
          <w:szCs w:val="20"/>
        </w:rPr>
      </w:pPr>
    </w:p>
    <w:p w14:paraId="32E11CC6" w14:textId="77777777" w:rsidR="00460ED9" w:rsidRPr="00460ED9" w:rsidRDefault="00460ED9" w:rsidP="00257D03">
      <w:pPr>
        <w:pStyle w:val="Akapitzlist"/>
        <w:numPr>
          <w:ilvl w:val="0"/>
          <w:numId w:val="33"/>
        </w:numPr>
        <w:spacing w:after="0"/>
        <w:jc w:val="both"/>
        <w:rPr>
          <w:rFonts w:ascii="Calibri" w:hAnsi="Calibri" w:cs="Calibri"/>
          <w:sz w:val="20"/>
          <w:szCs w:val="20"/>
        </w:rPr>
      </w:pPr>
      <w:r>
        <w:rPr>
          <w:rFonts w:ascii="Calibri" w:hAnsi="Calibri" w:cs="Calibri"/>
          <w:sz w:val="20"/>
          <w:szCs w:val="20"/>
          <w:lang w:val="pl"/>
        </w:rPr>
        <w:t>Zgodę Właścicieli, która nie będzie bezzasadnie wstrzymywana czy opóźniana, na unieruchomienie Jednostki Pływającej we wskazanym przez Podmioty Czarterujące porcie. W przypadku braku takiej zgody, Właściciele wskażą alternatywny port lub miejsce unieruchomienia Jednostki;</w:t>
      </w:r>
    </w:p>
    <w:p w14:paraId="0119A928" w14:textId="77777777" w:rsidR="00460ED9" w:rsidRPr="00460ED9" w:rsidRDefault="00460ED9" w:rsidP="00460ED9">
      <w:pPr>
        <w:pStyle w:val="Akapitzlist"/>
        <w:spacing w:after="0"/>
        <w:ind w:left="1146"/>
        <w:jc w:val="both"/>
        <w:rPr>
          <w:rFonts w:ascii="Calibri" w:hAnsi="Calibri" w:cs="Calibri"/>
          <w:sz w:val="20"/>
          <w:szCs w:val="20"/>
        </w:rPr>
      </w:pPr>
    </w:p>
    <w:p w14:paraId="507B131C" w14:textId="77777777" w:rsidR="00460ED9" w:rsidRPr="00460ED9" w:rsidRDefault="00460ED9" w:rsidP="00257D03">
      <w:pPr>
        <w:pStyle w:val="Akapitzlist"/>
        <w:numPr>
          <w:ilvl w:val="0"/>
          <w:numId w:val="33"/>
        </w:numPr>
        <w:spacing w:after="0"/>
        <w:jc w:val="both"/>
        <w:rPr>
          <w:rFonts w:ascii="Calibri" w:hAnsi="Calibri" w:cs="Calibri"/>
          <w:sz w:val="20"/>
          <w:szCs w:val="20"/>
        </w:rPr>
      </w:pPr>
      <w:r>
        <w:rPr>
          <w:rFonts w:ascii="Calibri" w:hAnsi="Calibri" w:cs="Calibri"/>
          <w:sz w:val="20"/>
          <w:szCs w:val="20"/>
          <w:lang w:val="pl"/>
        </w:rPr>
        <w:t>Swój opis i uzasadnienie charakteru oraz czasu trwania unieruchomienia;</w:t>
      </w:r>
    </w:p>
    <w:p w14:paraId="1C990021" w14:textId="77777777" w:rsidR="00460ED9" w:rsidRPr="00460ED9" w:rsidRDefault="00460ED9" w:rsidP="00460ED9">
      <w:pPr>
        <w:pStyle w:val="Akapitzlist"/>
        <w:rPr>
          <w:rFonts w:ascii="Calibri" w:hAnsi="Calibri" w:cs="Calibri"/>
          <w:sz w:val="20"/>
          <w:szCs w:val="20"/>
        </w:rPr>
      </w:pPr>
    </w:p>
    <w:p w14:paraId="34A6A098" w14:textId="77777777" w:rsidR="00460ED9" w:rsidRPr="00460ED9" w:rsidRDefault="00460ED9" w:rsidP="00460ED9">
      <w:pPr>
        <w:pStyle w:val="Akapitzlist"/>
        <w:spacing w:after="0"/>
        <w:ind w:left="1146"/>
        <w:jc w:val="both"/>
        <w:rPr>
          <w:rFonts w:ascii="Calibri" w:hAnsi="Calibri" w:cs="Calibri"/>
          <w:sz w:val="20"/>
          <w:szCs w:val="20"/>
        </w:rPr>
      </w:pPr>
    </w:p>
    <w:p w14:paraId="776BC04E" w14:textId="77777777" w:rsidR="00460ED9" w:rsidRPr="00460ED9" w:rsidRDefault="00460ED9" w:rsidP="00257D03">
      <w:pPr>
        <w:pStyle w:val="Akapitzlist"/>
        <w:numPr>
          <w:ilvl w:val="0"/>
          <w:numId w:val="33"/>
        </w:numPr>
        <w:spacing w:after="0"/>
        <w:jc w:val="both"/>
        <w:rPr>
          <w:rFonts w:ascii="Calibri" w:hAnsi="Calibri" w:cs="Calibri"/>
          <w:sz w:val="20"/>
          <w:szCs w:val="20"/>
        </w:rPr>
      </w:pPr>
      <w:r>
        <w:rPr>
          <w:rFonts w:ascii="Calibri" w:hAnsi="Calibri" w:cs="Calibri"/>
          <w:sz w:val="20"/>
          <w:szCs w:val="20"/>
          <w:lang w:val="pl"/>
        </w:rPr>
        <w:t>Uzasadnione spodziewane koszty wynikające z unieruchomienia Jednostki Pływającej oraz cza</w:t>
      </w:r>
      <w:r w:rsidR="00D108E5">
        <w:rPr>
          <w:rFonts w:ascii="Calibri" w:hAnsi="Calibri" w:cs="Calibri"/>
          <w:sz w:val="20"/>
          <w:szCs w:val="20"/>
          <w:lang w:val="pl"/>
        </w:rPr>
        <w:t>s</w:t>
      </w:r>
      <w:r>
        <w:rPr>
          <w:rFonts w:ascii="Calibri" w:hAnsi="Calibri" w:cs="Calibri"/>
          <w:sz w:val="20"/>
          <w:szCs w:val="20"/>
          <w:lang w:val="pl"/>
        </w:rPr>
        <w:t xml:space="preserve"> niezbędny na jej unieruchomienie;</w:t>
      </w:r>
    </w:p>
    <w:p w14:paraId="7BBD6F69" w14:textId="77777777" w:rsidR="00460ED9" w:rsidRPr="00460ED9" w:rsidRDefault="00460ED9" w:rsidP="00460ED9">
      <w:pPr>
        <w:pStyle w:val="Akapitzlist"/>
        <w:spacing w:after="0"/>
        <w:ind w:left="1146"/>
        <w:jc w:val="both"/>
        <w:rPr>
          <w:rFonts w:ascii="Calibri" w:hAnsi="Calibri" w:cs="Calibri"/>
          <w:sz w:val="20"/>
          <w:szCs w:val="20"/>
        </w:rPr>
      </w:pPr>
    </w:p>
    <w:p w14:paraId="2D6811BF" w14:textId="77777777" w:rsidR="00460ED9" w:rsidRPr="00460ED9" w:rsidRDefault="00460ED9" w:rsidP="00257D03">
      <w:pPr>
        <w:pStyle w:val="Akapitzlist"/>
        <w:numPr>
          <w:ilvl w:val="0"/>
          <w:numId w:val="33"/>
        </w:numPr>
        <w:spacing w:after="0"/>
        <w:jc w:val="both"/>
        <w:rPr>
          <w:rFonts w:ascii="Calibri" w:hAnsi="Calibri" w:cs="Calibri"/>
          <w:sz w:val="18"/>
          <w:szCs w:val="20"/>
        </w:rPr>
      </w:pPr>
      <w:r w:rsidRPr="00460ED9">
        <w:rPr>
          <w:rFonts w:ascii="Calibri" w:hAnsi="Calibri"/>
          <w:sz w:val="20"/>
          <w:lang w:val="pl"/>
        </w:rPr>
        <w:t>Uzasadnione, spodziewane przez Właścicieli oszczędności poczynione przez Właścicieli podczas okresu unieruchomienia Jednostki Pływającej oraz pomniejszona opłata za najem należna w okresie unieruchomienia; i</w:t>
      </w:r>
    </w:p>
    <w:p w14:paraId="0C7D96F2" w14:textId="77777777" w:rsidR="00460ED9" w:rsidRPr="00460ED9" w:rsidRDefault="00460ED9" w:rsidP="00460ED9">
      <w:pPr>
        <w:pStyle w:val="Akapitzlist"/>
        <w:rPr>
          <w:rFonts w:ascii="Calibri" w:hAnsi="Calibri" w:cs="Calibri"/>
          <w:sz w:val="18"/>
          <w:szCs w:val="20"/>
        </w:rPr>
      </w:pPr>
    </w:p>
    <w:p w14:paraId="49146B20" w14:textId="77777777" w:rsidR="00460ED9" w:rsidRPr="00460ED9" w:rsidRDefault="00460ED9" w:rsidP="00460ED9">
      <w:pPr>
        <w:pStyle w:val="Akapitzlist"/>
        <w:spacing w:after="0"/>
        <w:ind w:left="1146"/>
        <w:jc w:val="both"/>
        <w:rPr>
          <w:rFonts w:ascii="Calibri" w:hAnsi="Calibri" w:cs="Calibri"/>
          <w:sz w:val="18"/>
          <w:szCs w:val="20"/>
        </w:rPr>
      </w:pPr>
    </w:p>
    <w:p w14:paraId="2F5E80B8" w14:textId="77777777" w:rsidR="00460ED9" w:rsidRDefault="00460ED9" w:rsidP="00257D03">
      <w:pPr>
        <w:pStyle w:val="Akapitzlist"/>
        <w:numPr>
          <w:ilvl w:val="0"/>
          <w:numId w:val="33"/>
        </w:numPr>
        <w:spacing w:after="0"/>
        <w:jc w:val="both"/>
        <w:rPr>
          <w:rFonts w:ascii="Calibri" w:hAnsi="Calibri" w:cs="Calibri"/>
          <w:sz w:val="20"/>
          <w:szCs w:val="20"/>
        </w:rPr>
      </w:pPr>
      <w:r w:rsidRPr="00460ED9">
        <w:rPr>
          <w:rFonts w:ascii="Calibri" w:hAnsi="Calibri" w:cs="Calibri"/>
          <w:sz w:val="20"/>
          <w:szCs w:val="20"/>
        </w:rPr>
        <w:t>Uzasadnione, spodziewane przez Właścicieli koszty ponownego uruchomienia Jednostki Pływającej po ukończeniu okresu unieruchomienia oraz czas potrzebny na jej ponowne uruchomienie.</w:t>
      </w:r>
    </w:p>
    <w:p w14:paraId="577CE15E" w14:textId="77777777" w:rsidR="00460ED9" w:rsidRDefault="00460ED9" w:rsidP="00460ED9">
      <w:pPr>
        <w:spacing w:after="0"/>
        <w:jc w:val="both"/>
        <w:rPr>
          <w:rFonts w:ascii="Calibri" w:hAnsi="Calibri" w:cs="Calibri"/>
          <w:sz w:val="20"/>
          <w:szCs w:val="20"/>
        </w:rPr>
      </w:pPr>
    </w:p>
    <w:p w14:paraId="6CDEBAC6" w14:textId="77777777" w:rsidR="00460ED9" w:rsidRDefault="00460ED9" w:rsidP="00257D03">
      <w:pPr>
        <w:pStyle w:val="Akapitzlist"/>
        <w:numPr>
          <w:ilvl w:val="0"/>
          <w:numId w:val="32"/>
        </w:numPr>
        <w:spacing w:after="0"/>
        <w:ind w:left="426" w:hanging="426"/>
        <w:jc w:val="both"/>
        <w:rPr>
          <w:rFonts w:ascii="Calibri" w:hAnsi="Calibri" w:cs="Calibri"/>
          <w:sz w:val="20"/>
          <w:szCs w:val="20"/>
        </w:rPr>
      </w:pPr>
      <w:r w:rsidRPr="00460ED9">
        <w:rPr>
          <w:rFonts w:ascii="Calibri" w:hAnsi="Calibri" w:cs="Calibri"/>
          <w:sz w:val="20"/>
          <w:szCs w:val="20"/>
        </w:rPr>
        <w:t>Po otrzymaniu informacji zgodnie z ust. 33(b) powyżej, Podmioty Czarterujące w ciągu siedmiu (7) dni udzielą Właścicielom potwierdzenia, czy nadal wymagają tego, by Jednostka Pływająca została unieruchomiona. Właściciele, po otrzymaniu od Podmiotów Czarterujących potwierdzenia konieczności unieruchomienia Jednostki Pływającej, podejmą wszelkie niezbędne działania w celu doprowadzenia do jej unieruchomienia.</w:t>
      </w:r>
    </w:p>
    <w:p w14:paraId="37B01FC9" w14:textId="77777777" w:rsidR="00460ED9" w:rsidRDefault="00460ED9" w:rsidP="00460ED9">
      <w:pPr>
        <w:pStyle w:val="Akapitzlist"/>
        <w:spacing w:after="0"/>
        <w:ind w:left="426"/>
        <w:jc w:val="both"/>
        <w:rPr>
          <w:rFonts w:ascii="Calibri" w:hAnsi="Calibri" w:cs="Calibri"/>
          <w:sz w:val="20"/>
          <w:szCs w:val="20"/>
        </w:rPr>
      </w:pPr>
    </w:p>
    <w:p w14:paraId="7AC0448C" w14:textId="77777777" w:rsidR="00460ED9" w:rsidRDefault="00460ED9" w:rsidP="00257D03">
      <w:pPr>
        <w:pStyle w:val="Akapitzlist"/>
        <w:numPr>
          <w:ilvl w:val="0"/>
          <w:numId w:val="32"/>
        </w:numPr>
        <w:spacing w:after="0"/>
        <w:ind w:left="426" w:hanging="426"/>
        <w:jc w:val="both"/>
        <w:rPr>
          <w:rFonts w:ascii="Calibri" w:hAnsi="Calibri" w:cs="Calibri"/>
          <w:sz w:val="20"/>
          <w:szCs w:val="20"/>
        </w:rPr>
      </w:pPr>
      <w:r w:rsidRPr="00460ED9">
        <w:rPr>
          <w:rFonts w:ascii="Calibri" w:hAnsi="Calibri" w:cs="Calibri"/>
          <w:sz w:val="20"/>
          <w:szCs w:val="20"/>
        </w:rPr>
        <w:t>Opłata należna za najem Jednostki Pływającej zostanie pomniejszona o kwotę zdefiniowaną przez Właścicieli w ust. 33(b)(iv) liczoną od dnia, w którym Jednostka Pływająca znajdzie się w uzgodnionym porcie rozpoczynając tym samym okres unieruchomienia. Podmioty Czarterujące opłacą uzasadnione koszty związane z unieruchomieniem i ponownym uruchomieniem Jednostki Pływającej.</w:t>
      </w:r>
    </w:p>
    <w:p w14:paraId="3D12A998" w14:textId="77777777" w:rsidR="00460ED9" w:rsidRPr="00460ED9" w:rsidRDefault="00460ED9" w:rsidP="00460ED9">
      <w:pPr>
        <w:spacing w:after="0"/>
        <w:ind w:left="360"/>
        <w:jc w:val="both"/>
        <w:rPr>
          <w:rFonts w:ascii="Calibri" w:hAnsi="Calibri" w:cs="Calibri"/>
          <w:sz w:val="20"/>
          <w:szCs w:val="20"/>
        </w:rPr>
      </w:pPr>
    </w:p>
    <w:p w14:paraId="1000F414" w14:textId="77777777" w:rsidR="00460ED9" w:rsidRPr="00460ED9" w:rsidRDefault="00460ED9" w:rsidP="00257D03">
      <w:pPr>
        <w:pStyle w:val="Akapitzlist"/>
        <w:numPr>
          <w:ilvl w:val="0"/>
          <w:numId w:val="32"/>
        </w:numPr>
        <w:spacing w:after="0"/>
        <w:ind w:left="426" w:hanging="426"/>
        <w:jc w:val="both"/>
        <w:rPr>
          <w:rFonts w:ascii="Calibri" w:hAnsi="Calibri" w:cs="Calibri"/>
          <w:sz w:val="20"/>
          <w:szCs w:val="20"/>
        </w:rPr>
      </w:pPr>
      <w:r>
        <w:rPr>
          <w:rFonts w:ascii="Calibri" w:hAnsi="Calibri" w:cs="Calibri"/>
          <w:sz w:val="20"/>
          <w:szCs w:val="20"/>
          <w:lang w:val="pl"/>
        </w:rPr>
        <w:t>Podmioty Czarterujące poinformują Właścicieli pisemnie o konieczności ponownego uruchomienia Jednostki Pływającej nie później niż z trzydziestodniowym (30) wyprzedzeniem do dnia, w którym Jednostka Pływająca miałaby by być w pełni gotowa do podjęcia działań zgodnie z instrukcjami Podmiotów Czarterujących. Należność za najem Jednostki Pływającej powróci do stawki zdefiniowanej w Rubryce 20(i) w trzydzieści (3) dni po otrzymaniu przez Właścicieli zawiadomienia o konieczności ponownego uruchomienia Jednostki Pływającej, lub od dnia, w którym Jednostka Pływająca znajdować się będzie w pełnej gotowości i zdolna do spełnienia wymogów rejsu przedstawionych przez Podmioty Czarterujące, w zależności od tego, które zdarzenie nastąpi szybciej.</w:t>
      </w:r>
    </w:p>
    <w:p w14:paraId="0FA05E2A" w14:textId="77777777" w:rsidR="00460ED9" w:rsidRPr="00460ED9" w:rsidRDefault="00460ED9" w:rsidP="00460ED9">
      <w:pPr>
        <w:pStyle w:val="Akapitzlist"/>
        <w:rPr>
          <w:rFonts w:ascii="Calibri" w:hAnsi="Calibri" w:cs="Calibri"/>
          <w:sz w:val="20"/>
          <w:szCs w:val="20"/>
        </w:rPr>
      </w:pPr>
    </w:p>
    <w:p w14:paraId="16491BE5" w14:textId="77777777" w:rsidR="00460ED9" w:rsidRPr="00460ED9" w:rsidRDefault="00460ED9" w:rsidP="00257D03">
      <w:pPr>
        <w:pStyle w:val="Akapitzlist"/>
        <w:numPr>
          <w:ilvl w:val="0"/>
          <w:numId w:val="32"/>
        </w:numPr>
        <w:spacing w:after="0"/>
        <w:ind w:left="426" w:hanging="426"/>
        <w:jc w:val="both"/>
        <w:rPr>
          <w:rFonts w:ascii="Calibri" w:hAnsi="Calibri" w:cs="Calibri"/>
          <w:sz w:val="20"/>
          <w:szCs w:val="20"/>
        </w:rPr>
      </w:pPr>
      <w:r>
        <w:rPr>
          <w:rFonts w:ascii="Calibri" w:hAnsi="Calibri" w:cs="Calibri"/>
          <w:sz w:val="20"/>
          <w:szCs w:val="20"/>
          <w:lang w:val="pl"/>
        </w:rPr>
        <w:t>Jeżeli Jednostka Pływająca będzie nadal unieruchomiona w dniu wygaśnięcia lub wcześniejszego rozwiązania niniejszej Umowy Czarteru, wówczas Podmioty Czarterujące zapłacą Właścicielom:</w:t>
      </w:r>
    </w:p>
    <w:p w14:paraId="0DBFE13C" w14:textId="77777777" w:rsidR="00460ED9" w:rsidRPr="00460ED9" w:rsidRDefault="00460ED9" w:rsidP="00460ED9">
      <w:pPr>
        <w:pStyle w:val="Akapitzlist"/>
        <w:rPr>
          <w:rFonts w:ascii="Calibri" w:hAnsi="Calibri" w:cs="Calibri"/>
          <w:sz w:val="20"/>
          <w:szCs w:val="20"/>
        </w:rPr>
      </w:pPr>
    </w:p>
    <w:p w14:paraId="15306163" w14:textId="77777777" w:rsidR="00460ED9" w:rsidRPr="00460ED9" w:rsidRDefault="00460ED9" w:rsidP="00257D03">
      <w:pPr>
        <w:pStyle w:val="Akapitzlist"/>
        <w:numPr>
          <w:ilvl w:val="0"/>
          <w:numId w:val="34"/>
        </w:numPr>
        <w:spacing w:after="0"/>
        <w:jc w:val="both"/>
        <w:rPr>
          <w:rFonts w:ascii="Calibri" w:hAnsi="Calibri" w:cs="Calibri"/>
          <w:sz w:val="20"/>
          <w:szCs w:val="20"/>
        </w:rPr>
      </w:pPr>
      <w:r>
        <w:rPr>
          <w:rFonts w:ascii="Calibri" w:hAnsi="Calibri" w:cs="Calibri"/>
          <w:sz w:val="20"/>
          <w:szCs w:val="20"/>
          <w:lang w:val="pl"/>
        </w:rPr>
        <w:t>ryczałt o wartości równej trzydziestu (30) dniom czarteru po obniżonej stawce za najem;</w:t>
      </w:r>
    </w:p>
    <w:p w14:paraId="7C14DB58" w14:textId="77777777" w:rsidR="00460ED9" w:rsidRPr="00460ED9" w:rsidRDefault="00460ED9" w:rsidP="00460ED9">
      <w:pPr>
        <w:pStyle w:val="Akapitzlist"/>
        <w:spacing w:after="0"/>
        <w:ind w:left="1146"/>
        <w:jc w:val="both"/>
        <w:rPr>
          <w:rFonts w:ascii="Calibri" w:hAnsi="Calibri" w:cs="Calibri"/>
          <w:sz w:val="20"/>
          <w:szCs w:val="20"/>
        </w:rPr>
      </w:pPr>
    </w:p>
    <w:p w14:paraId="472FAAA4" w14:textId="77777777" w:rsidR="00460ED9" w:rsidRPr="00460ED9" w:rsidRDefault="00460ED9" w:rsidP="00257D03">
      <w:pPr>
        <w:pStyle w:val="Akapitzlist"/>
        <w:numPr>
          <w:ilvl w:val="0"/>
          <w:numId w:val="34"/>
        </w:numPr>
        <w:spacing w:after="0"/>
        <w:jc w:val="both"/>
        <w:rPr>
          <w:rFonts w:ascii="Calibri" w:hAnsi="Calibri" w:cs="Calibri"/>
          <w:sz w:val="20"/>
          <w:szCs w:val="20"/>
        </w:rPr>
      </w:pPr>
      <w:r>
        <w:rPr>
          <w:rFonts w:ascii="Calibri" w:hAnsi="Calibri" w:cs="Calibri"/>
          <w:sz w:val="20"/>
          <w:szCs w:val="20"/>
          <w:lang w:val="pl"/>
        </w:rPr>
        <w:t>kwotę określoną w ust. 33(b)(v);</w:t>
      </w:r>
    </w:p>
    <w:p w14:paraId="0AB2302C" w14:textId="77777777" w:rsidR="00460ED9" w:rsidRPr="00460ED9" w:rsidRDefault="00460ED9" w:rsidP="00460ED9">
      <w:pPr>
        <w:spacing w:after="0"/>
        <w:jc w:val="both"/>
        <w:rPr>
          <w:rFonts w:ascii="Calibri" w:hAnsi="Calibri" w:cs="Calibri"/>
          <w:sz w:val="20"/>
          <w:szCs w:val="20"/>
        </w:rPr>
      </w:pPr>
    </w:p>
    <w:p w14:paraId="70EEAC3F" w14:textId="77777777" w:rsidR="00460ED9" w:rsidRPr="00460ED9" w:rsidRDefault="00460ED9" w:rsidP="00257D03">
      <w:pPr>
        <w:pStyle w:val="Akapitzlist"/>
        <w:numPr>
          <w:ilvl w:val="0"/>
          <w:numId w:val="34"/>
        </w:numPr>
        <w:spacing w:after="0"/>
        <w:jc w:val="both"/>
        <w:rPr>
          <w:rFonts w:ascii="Calibri" w:hAnsi="Calibri" w:cs="Calibri"/>
          <w:sz w:val="20"/>
          <w:szCs w:val="20"/>
        </w:rPr>
      </w:pPr>
      <w:r>
        <w:rPr>
          <w:rFonts w:ascii="Calibri" w:hAnsi="Calibri" w:cs="Calibri"/>
          <w:sz w:val="20"/>
          <w:szCs w:val="20"/>
          <w:lang w:val="pl"/>
        </w:rPr>
        <w:t xml:space="preserve">opłatę demobilizacyjną za Jednostkę Pływającą, równą czasowi i kosztom niezbędnym do przepłynięcia Jednostki z portu lub miejsca, w którym była unieruchomiona, do portu lub miejsca jej </w:t>
      </w:r>
      <w:r w:rsidR="00A5685B">
        <w:rPr>
          <w:rFonts w:ascii="Calibri" w:hAnsi="Calibri" w:cs="Calibri"/>
          <w:sz w:val="20"/>
          <w:szCs w:val="20"/>
          <w:lang w:val="pl"/>
        </w:rPr>
        <w:t>dostarczenia</w:t>
      </w:r>
      <w:r>
        <w:rPr>
          <w:rFonts w:ascii="Calibri" w:hAnsi="Calibri" w:cs="Calibri"/>
          <w:sz w:val="20"/>
          <w:szCs w:val="20"/>
          <w:lang w:val="pl"/>
        </w:rPr>
        <w:t xml:space="preserve"> zgodnie z postanowieniami niniejszej Umowy Czarteru; i</w:t>
      </w:r>
    </w:p>
    <w:p w14:paraId="0F52E9CC" w14:textId="77777777" w:rsidR="00460ED9" w:rsidRPr="00460ED9" w:rsidRDefault="00460ED9" w:rsidP="00460ED9">
      <w:pPr>
        <w:spacing w:after="0"/>
        <w:jc w:val="both"/>
        <w:rPr>
          <w:rFonts w:ascii="Calibri" w:hAnsi="Calibri" w:cs="Calibri"/>
          <w:sz w:val="20"/>
          <w:szCs w:val="20"/>
        </w:rPr>
      </w:pPr>
    </w:p>
    <w:p w14:paraId="7ADFE2CA" w14:textId="77777777" w:rsidR="00460ED9" w:rsidRPr="00460ED9" w:rsidRDefault="00460ED9" w:rsidP="00257D03">
      <w:pPr>
        <w:pStyle w:val="Akapitzlist"/>
        <w:numPr>
          <w:ilvl w:val="0"/>
          <w:numId w:val="34"/>
        </w:numPr>
        <w:spacing w:after="0"/>
        <w:jc w:val="both"/>
        <w:rPr>
          <w:rFonts w:ascii="Calibri" w:hAnsi="Calibri" w:cs="Calibri"/>
          <w:sz w:val="20"/>
          <w:szCs w:val="20"/>
        </w:rPr>
      </w:pPr>
      <w:r>
        <w:rPr>
          <w:rFonts w:ascii="Calibri" w:hAnsi="Calibri" w:cs="Calibri"/>
          <w:sz w:val="20"/>
          <w:szCs w:val="20"/>
          <w:lang w:val="pl"/>
        </w:rPr>
        <w:t>wszelkie inne sumy należne Właścicielom na mocy postanowień niniejszej Umowy Czarteru.</w:t>
      </w:r>
    </w:p>
    <w:p w14:paraId="7A0C5B9C" w14:textId="77777777" w:rsidR="00460ED9" w:rsidRPr="00460ED9" w:rsidRDefault="00460ED9" w:rsidP="00460ED9">
      <w:pPr>
        <w:pStyle w:val="Akapitzlist"/>
        <w:rPr>
          <w:rFonts w:ascii="Calibri" w:hAnsi="Calibri" w:cs="Calibri"/>
          <w:sz w:val="20"/>
          <w:szCs w:val="20"/>
        </w:rPr>
      </w:pPr>
    </w:p>
    <w:p w14:paraId="4723762B" w14:textId="77777777" w:rsidR="00460ED9" w:rsidRDefault="00460ED9" w:rsidP="00257D03">
      <w:pPr>
        <w:pStyle w:val="Akapitzlist"/>
        <w:numPr>
          <w:ilvl w:val="0"/>
          <w:numId w:val="32"/>
        </w:numPr>
        <w:spacing w:after="0"/>
        <w:ind w:left="426" w:hanging="426"/>
        <w:jc w:val="both"/>
        <w:rPr>
          <w:rFonts w:ascii="Calibri" w:hAnsi="Calibri" w:cs="Calibri"/>
          <w:sz w:val="20"/>
          <w:szCs w:val="20"/>
        </w:rPr>
      </w:pPr>
      <w:r w:rsidRPr="00460ED9">
        <w:rPr>
          <w:rFonts w:ascii="Calibri" w:hAnsi="Calibri" w:cs="Calibri"/>
          <w:sz w:val="20"/>
          <w:szCs w:val="20"/>
        </w:rPr>
        <w:t>Wszelkie zobowiązania Właścicieli wynikające z niniejszej Umowy Czarteru, które ze względu na unieruchomienie Jednostki Pływającej nie mogą zostać spełnione zostaną zawieszone, jednak tylko na okres unieruchomienia Jednostki Pływającej</w:t>
      </w:r>
      <w:r>
        <w:rPr>
          <w:rFonts w:ascii="Calibri" w:hAnsi="Calibri" w:cs="Calibri"/>
          <w:sz w:val="20"/>
          <w:szCs w:val="20"/>
        </w:rPr>
        <w:t>.</w:t>
      </w:r>
    </w:p>
    <w:p w14:paraId="36792B42" w14:textId="77777777" w:rsidR="00460ED9" w:rsidRDefault="00460ED9" w:rsidP="00460ED9">
      <w:pPr>
        <w:pStyle w:val="Akapitzlist"/>
        <w:spacing w:after="0"/>
        <w:ind w:left="426"/>
        <w:jc w:val="both"/>
        <w:rPr>
          <w:rFonts w:ascii="Calibri" w:hAnsi="Calibri" w:cs="Calibri"/>
          <w:sz w:val="20"/>
          <w:szCs w:val="20"/>
        </w:rPr>
      </w:pPr>
    </w:p>
    <w:p w14:paraId="617D626F" w14:textId="77777777" w:rsidR="00460ED9" w:rsidRDefault="00460ED9" w:rsidP="00257D03">
      <w:pPr>
        <w:pStyle w:val="Akapitzlist"/>
        <w:numPr>
          <w:ilvl w:val="0"/>
          <w:numId w:val="32"/>
        </w:numPr>
        <w:spacing w:after="0"/>
        <w:ind w:left="426" w:hanging="426"/>
        <w:jc w:val="both"/>
        <w:rPr>
          <w:rFonts w:ascii="Calibri" w:hAnsi="Calibri" w:cs="Calibri"/>
          <w:sz w:val="20"/>
          <w:szCs w:val="20"/>
        </w:rPr>
      </w:pPr>
      <w:r w:rsidRPr="00460ED9">
        <w:rPr>
          <w:rFonts w:ascii="Calibri" w:hAnsi="Calibri" w:cs="Calibri"/>
          <w:sz w:val="20"/>
          <w:szCs w:val="20"/>
        </w:rPr>
        <w:t>W czasie, kiedy Jednostka Pływająca jest unieruchomiona, zawieszone zostaje prawo gromadzenia Dni Konserwatorskich zgodni z ust. 13(c), jednak zawieszenie to nie będzie maiło wpływu na Dni Konserwatorskie już zgromadzone.</w:t>
      </w:r>
    </w:p>
    <w:p w14:paraId="223625E6" w14:textId="77777777" w:rsidR="00460ED9" w:rsidRPr="00460ED9" w:rsidRDefault="00460ED9" w:rsidP="00460ED9">
      <w:pPr>
        <w:pStyle w:val="Akapitzlist"/>
        <w:rPr>
          <w:rFonts w:ascii="Calibri" w:hAnsi="Calibri" w:cs="Calibri"/>
          <w:sz w:val="20"/>
          <w:szCs w:val="20"/>
        </w:rPr>
      </w:pPr>
    </w:p>
    <w:p w14:paraId="1258BFC6" w14:textId="77777777" w:rsidR="00460ED9" w:rsidRDefault="00460ED9" w:rsidP="00460ED9">
      <w:pPr>
        <w:spacing w:after="0"/>
        <w:jc w:val="both"/>
        <w:rPr>
          <w:rFonts w:ascii="Calibri" w:hAnsi="Calibri" w:cs="Calibri"/>
          <w:b/>
          <w:bCs/>
          <w:sz w:val="20"/>
          <w:szCs w:val="20"/>
          <w:lang w:val="pl"/>
        </w:rPr>
      </w:pPr>
      <w:r w:rsidRPr="00460ED9">
        <w:rPr>
          <w:rFonts w:ascii="Calibri" w:hAnsi="Calibri" w:cs="Calibri"/>
          <w:b/>
          <w:sz w:val="20"/>
          <w:szCs w:val="20"/>
        </w:rPr>
        <w:lastRenderedPageBreak/>
        <w:t>34.</w:t>
      </w:r>
      <w:r>
        <w:rPr>
          <w:rFonts w:ascii="Calibri" w:hAnsi="Calibri" w:cs="Calibri"/>
          <w:sz w:val="20"/>
          <w:szCs w:val="20"/>
        </w:rPr>
        <w:t xml:space="preserve"> </w:t>
      </w:r>
      <w:r>
        <w:rPr>
          <w:rFonts w:ascii="Calibri" w:hAnsi="Calibri" w:cs="Calibri"/>
          <w:b/>
          <w:bCs/>
          <w:sz w:val="20"/>
          <w:szCs w:val="20"/>
          <w:lang w:val="pl"/>
        </w:rPr>
        <w:t>Wcześniejsze rozwiązanie</w:t>
      </w:r>
    </w:p>
    <w:p w14:paraId="71C1D2E3" w14:textId="77777777" w:rsidR="00460ED9" w:rsidRDefault="00460ED9" w:rsidP="00460ED9">
      <w:pPr>
        <w:spacing w:after="0"/>
        <w:jc w:val="both"/>
        <w:rPr>
          <w:rFonts w:ascii="Calibri" w:hAnsi="Calibri" w:cs="Calibri"/>
          <w:b/>
          <w:bCs/>
          <w:sz w:val="20"/>
          <w:szCs w:val="20"/>
          <w:lang w:val="pl"/>
        </w:rPr>
      </w:pPr>
    </w:p>
    <w:p w14:paraId="33C44501" w14:textId="77777777" w:rsidR="00460ED9" w:rsidRPr="00460ED9" w:rsidRDefault="00EF5940" w:rsidP="00257D03">
      <w:pPr>
        <w:pStyle w:val="Akapitzlist"/>
        <w:numPr>
          <w:ilvl w:val="0"/>
          <w:numId w:val="35"/>
        </w:numPr>
        <w:spacing w:after="0"/>
        <w:ind w:left="426" w:hanging="437"/>
        <w:jc w:val="both"/>
        <w:rPr>
          <w:rFonts w:ascii="Calibri" w:hAnsi="Calibri" w:cs="Calibri"/>
          <w:sz w:val="20"/>
          <w:szCs w:val="20"/>
        </w:rPr>
      </w:pPr>
      <w:r>
        <w:rPr>
          <w:rFonts w:ascii="Calibri" w:hAnsi="Calibri" w:cs="Calibri"/>
          <w:sz w:val="20"/>
          <w:szCs w:val="20"/>
          <w:lang w:val="pl"/>
        </w:rPr>
        <w:t>W razie potrzeby:</w:t>
      </w:r>
    </w:p>
    <w:p w14:paraId="0B97F8A1" w14:textId="77777777" w:rsidR="00460ED9" w:rsidRDefault="00460ED9" w:rsidP="00460ED9">
      <w:pPr>
        <w:pStyle w:val="Akapitzlist"/>
        <w:spacing w:after="0"/>
        <w:ind w:left="426"/>
        <w:jc w:val="both"/>
        <w:rPr>
          <w:rFonts w:ascii="Calibri" w:hAnsi="Calibri" w:cs="Calibri"/>
          <w:sz w:val="20"/>
          <w:szCs w:val="20"/>
        </w:rPr>
      </w:pPr>
    </w:p>
    <w:p w14:paraId="6029F3FB" w14:textId="77777777" w:rsidR="00460ED9" w:rsidRDefault="00460ED9" w:rsidP="00460ED9">
      <w:pPr>
        <w:pStyle w:val="Akapitzlist"/>
        <w:spacing w:after="0"/>
        <w:ind w:left="426"/>
        <w:jc w:val="both"/>
        <w:rPr>
          <w:rFonts w:ascii="Calibri" w:hAnsi="Calibri" w:cs="Calibri"/>
          <w:sz w:val="20"/>
          <w:szCs w:val="20"/>
          <w:lang w:val="pl"/>
        </w:rPr>
      </w:pPr>
      <w:r>
        <w:rPr>
          <w:rFonts w:ascii="Calibri" w:hAnsi="Calibri" w:cs="Calibri"/>
          <w:sz w:val="20"/>
          <w:szCs w:val="20"/>
          <w:lang w:val="pl"/>
        </w:rPr>
        <w:t>Podmioty Czarterujące mogą wcześniej rozwiązać niniejszą Umowę Czarteru w dowolnym momencie, informując Właścicieli pisemnie o tym zamiarze zgodnie z warunkami przedstawionymi w Rubryce 14. Z chwilą wygaśnięcia okresu zawiadomienia niniejsze Umowa Czarteru zostaje rozwiązana.</w:t>
      </w:r>
    </w:p>
    <w:p w14:paraId="4481C691" w14:textId="77777777" w:rsidR="00EF5940" w:rsidRDefault="00EF5940" w:rsidP="00EF5940">
      <w:pPr>
        <w:spacing w:after="0"/>
        <w:jc w:val="both"/>
        <w:rPr>
          <w:rFonts w:ascii="Calibri" w:hAnsi="Calibri" w:cs="Calibri"/>
          <w:sz w:val="20"/>
          <w:szCs w:val="20"/>
        </w:rPr>
      </w:pPr>
    </w:p>
    <w:p w14:paraId="41AB6F1C" w14:textId="77777777" w:rsidR="00EF5940" w:rsidRPr="00EF5940" w:rsidRDefault="00EF5940" w:rsidP="00257D03">
      <w:pPr>
        <w:pStyle w:val="Akapitzlist"/>
        <w:numPr>
          <w:ilvl w:val="0"/>
          <w:numId w:val="35"/>
        </w:numPr>
        <w:spacing w:after="0"/>
        <w:ind w:left="426" w:hanging="426"/>
        <w:jc w:val="both"/>
        <w:rPr>
          <w:rFonts w:ascii="Calibri" w:hAnsi="Calibri" w:cs="Calibri"/>
          <w:sz w:val="20"/>
          <w:szCs w:val="20"/>
        </w:rPr>
      </w:pPr>
      <w:r>
        <w:rPr>
          <w:rFonts w:ascii="Calibri" w:hAnsi="Calibri" w:cs="Calibri"/>
          <w:sz w:val="20"/>
          <w:szCs w:val="20"/>
          <w:lang w:val="pl"/>
        </w:rPr>
        <w:t>Ważny powód:</w:t>
      </w:r>
    </w:p>
    <w:p w14:paraId="68D2551E" w14:textId="77777777" w:rsidR="00EF5940" w:rsidRDefault="00EF5940" w:rsidP="00EF5940">
      <w:pPr>
        <w:pStyle w:val="Akapitzlist"/>
        <w:spacing w:after="0"/>
        <w:ind w:left="426"/>
        <w:jc w:val="both"/>
        <w:rPr>
          <w:rFonts w:ascii="Calibri" w:hAnsi="Calibri" w:cs="Calibri"/>
          <w:sz w:val="20"/>
          <w:szCs w:val="20"/>
        </w:rPr>
      </w:pPr>
    </w:p>
    <w:p w14:paraId="681858D5" w14:textId="77777777" w:rsidR="00EF5940" w:rsidRDefault="00EF5940" w:rsidP="00EF5940">
      <w:pPr>
        <w:pStyle w:val="Akapitzlist"/>
        <w:spacing w:after="0"/>
        <w:ind w:left="426"/>
        <w:jc w:val="both"/>
        <w:rPr>
          <w:rFonts w:ascii="Calibri" w:hAnsi="Calibri" w:cs="Calibri"/>
          <w:sz w:val="20"/>
          <w:szCs w:val="20"/>
          <w:lang w:val="pl"/>
        </w:rPr>
      </w:pPr>
      <w:r>
        <w:rPr>
          <w:rFonts w:ascii="Calibri" w:hAnsi="Calibri" w:cs="Calibri"/>
          <w:sz w:val="20"/>
          <w:szCs w:val="20"/>
          <w:lang w:val="pl"/>
        </w:rPr>
        <w:t xml:space="preserve">Jeżeli wystąpią którekolwiek z okoliczności </w:t>
      </w:r>
      <w:r w:rsidR="001E231C">
        <w:rPr>
          <w:rFonts w:ascii="Calibri" w:hAnsi="Calibri" w:cs="Calibri"/>
          <w:sz w:val="20"/>
          <w:szCs w:val="20"/>
          <w:lang w:val="pl"/>
        </w:rPr>
        <w:t>wymienionych poniżej w punktach</w:t>
      </w:r>
      <w:r>
        <w:rPr>
          <w:rFonts w:ascii="Calibri" w:hAnsi="Calibri" w:cs="Calibri"/>
          <w:sz w:val="20"/>
          <w:szCs w:val="20"/>
          <w:lang w:val="pl"/>
        </w:rPr>
        <w:t xml:space="preserve"> (i)-(vi) (Rozw</w:t>
      </w:r>
      <w:r w:rsidR="00D108E5">
        <w:rPr>
          <w:rFonts w:ascii="Calibri" w:hAnsi="Calibri" w:cs="Calibri"/>
          <w:sz w:val="20"/>
          <w:szCs w:val="20"/>
          <w:lang w:val="pl"/>
        </w:rPr>
        <w:t>iązanie Kontraktu), obydwie ze S</w:t>
      </w:r>
      <w:r>
        <w:rPr>
          <w:rFonts w:ascii="Calibri" w:hAnsi="Calibri" w:cs="Calibri"/>
          <w:sz w:val="20"/>
          <w:szCs w:val="20"/>
          <w:lang w:val="pl"/>
        </w:rPr>
        <w:t>tron w przypadku okoliczności wymienionych w punktach (i), (</w:t>
      </w:r>
      <w:r w:rsidR="00D108E5">
        <w:rPr>
          <w:rFonts w:ascii="Calibri" w:hAnsi="Calibri" w:cs="Calibri"/>
          <w:sz w:val="20"/>
          <w:szCs w:val="20"/>
          <w:lang w:val="pl"/>
        </w:rPr>
        <w:t>ii) oraz (v), jak i w przypadku S</w:t>
      </w:r>
      <w:r>
        <w:rPr>
          <w:rFonts w:ascii="Calibri" w:hAnsi="Calibri" w:cs="Calibri"/>
          <w:sz w:val="20"/>
          <w:szCs w:val="20"/>
          <w:lang w:val="pl"/>
        </w:rPr>
        <w:t xml:space="preserve">trony nienaruszającej umowy okoliczności wymienione w punktach (iii) i (vi), mogą wystosować pisemne zawiadomienie o swoim zamiarze rozwiązania niniejszej Umowy Czarteru chyba, że w ciągu czternastu (14) dni od dnia otrzymania zawiadomienia o zamiarze rozwiązania umowy przez drugą </w:t>
      </w:r>
      <w:r w:rsidR="00D108E5">
        <w:rPr>
          <w:rFonts w:ascii="Calibri" w:hAnsi="Calibri" w:cs="Calibri"/>
          <w:sz w:val="20"/>
          <w:szCs w:val="20"/>
          <w:lang w:val="pl"/>
        </w:rPr>
        <w:t>S</w:t>
      </w:r>
      <w:r>
        <w:rPr>
          <w:rFonts w:ascii="Calibri" w:hAnsi="Calibri" w:cs="Calibri"/>
          <w:sz w:val="20"/>
          <w:szCs w:val="20"/>
          <w:lang w:val="pl"/>
        </w:rPr>
        <w:t>tronę, zaradzi się Rozwiązaniu Kontraktu.</w:t>
      </w:r>
      <w:r w:rsidRPr="00EF5940">
        <w:t xml:space="preserve"> </w:t>
      </w:r>
      <w:r w:rsidRPr="00EF5940">
        <w:rPr>
          <w:rFonts w:ascii="Calibri" w:hAnsi="Calibri" w:cs="Calibri"/>
          <w:sz w:val="20"/>
          <w:szCs w:val="20"/>
          <w:lang w:val="pl"/>
        </w:rPr>
        <w:t xml:space="preserve">Jeżeli nie uda się zaradzić Rozwiązaniu Kontraktu, wówczas </w:t>
      </w:r>
      <w:r w:rsidR="00D108E5">
        <w:rPr>
          <w:rFonts w:ascii="Calibri" w:hAnsi="Calibri" w:cs="Calibri"/>
          <w:sz w:val="20"/>
          <w:szCs w:val="20"/>
          <w:lang w:val="pl"/>
        </w:rPr>
        <w:t>S</w:t>
      </w:r>
      <w:r w:rsidRPr="00EF5940">
        <w:rPr>
          <w:rFonts w:ascii="Calibri" w:hAnsi="Calibri" w:cs="Calibri"/>
          <w:sz w:val="20"/>
          <w:szCs w:val="20"/>
          <w:lang w:val="pl"/>
        </w:rPr>
        <w:t>trona, która wystosowała zawiadomienie może rozwiązać niniejszą Umowę Czarteru z natychmiastowym skutkiem po przesłaniu pisemnego zawiadomienia o najpóźniejszym dniu rozwiązania umowy na trzy dni (3) przed wygaśnięciem okresu czternastu (14) dni od zawiadomienia.</w:t>
      </w:r>
    </w:p>
    <w:p w14:paraId="0914C3AA" w14:textId="77777777" w:rsidR="00EF5940" w:rsidRDefault="00EF5940" w:rsidP="00EF5940">
      <w:pPr>
        <w:pStyle w:val="Akapitzlist"/>
        <w:spacing w:after="0"/>
        <w:ind w:left="426"/>
        <w:jc w:val="both"/>
        <w:rPr>
          <w:rFonts w:ascii="Calibri" w:hAnsi="Calibri" w:cs="Calibri"/>
          <w:sz w:val="20"/>
          <w:szCs w:val="20"/>
          <w:lang w:val="pl"/>
        </w:rPr>
      </w:pPr>
    </w:p>
    <w:p w14:paraId="7CA313E4" w14:textId="77777777" w:rsidR="00EF5940" w:rsidRPr="00EF5940" w:rsidRDefault="00EF5940" w:rsidP="00257D03">
      <w:pPr>
        <w:pStyle w:val="Akapitzlist"/>
        <w:numPr>
          <w:ilvl w:val="0"/>
          <w:numId w:val="36"/>
        </w:numPr>
        <w:spacing w:after="0"/>
        <w:jc w:val="both"/>
        <w:rPr>
          <w:rFonts w:ascii="Calibri" w:hAnsi="Calibri" w:cs="Calibri"/>
          <w:sz w:val="20"/>
          <w:szCs w:val="20"/>
          <w:lang w:val="pl"/>
        </w:rPr>
      </w:pPr>
      <w:r w:rsidRPr="00EF5940">
        <w:rPr>
          <w:rFonts w:ascii="Calibri" w:hAnsi="Calibri" w:cs="Calibri"/>
          <w:sz w:val="20"/>
          <w:szCs w:val="20"/>
        </w:rPr>
        <w:t>Rekwizycja</w:t>
      </w:r>
      <w:r>
        <w:rPr>
          <w:rFonts w:ascii="Calibri" w:hAnsi="Calibri" w:cs="Calibri"/>
          <w:sz w:val="20"/>
          <w:szCs w:val="20"/>
        </w:rPr>
        <w:t xml:space="preserve"> </w:t>
      </w:r>
    </w:p>
    <w:p w14:paraId="173F0871" w14:textId="77777777" w:rsidR="00EF5940" w:rsidRPr="00EF5940" w:rsidRDefault="00EF5940" w:rsidP="00EF5940">
      <w:pPr>
        <w:pStyle w:val="Akapitzlist"/>
        <w:spacing w:after="0"/>
        <w:ind w:left="1080"/>
        <w:jc w:val="both"/>
        <w:rPr>
          <w:rFonts w:ascii="Calibri" w:hAnsi="Calibri" w:cs="Calibri"/>
          <w:sz w:val="20"/>
          <w:szCs w:val="20"/>
          <w:lang w:val="pl"/>
        </w:rPr>
      </w:pPr>
    </w:p>
    <w:p w14:paraId="68339F34" w14:textId="77777777" w:rsidR="00EF5940" w:rsidRDefault="00EF5940" w:rsidP="00EF5940">
      <w:pPr>
        <w:pStyle w:val="Akapitzlist"/>
        <w:spacing w:after="0"/>
        <w:ind w:left="1080"/>
        <w:jc w:val="both"/>
        <w:rPr>
          <w:rFonts w:ascii="Calibri" w:hAnsi="Calibri" w:cs="Calibri"/>
          <w:sz w:val="20"/>
          <w:szCs w:val="20"/>
          <w:lang w:val="pl"/>
        </w:rPr>
      </w:pPr>
      <w:r w:rsidRPr="00EF5940">
        <w:rPr>
          <w:rFonts w:ascii="Calibri" w:hAnsi="Calibri" w:cs="Calibri"/>
          <w:sz w:val="20"/>
          <w:szCs w:val="20"/>
          <w:lang w:val="pl"/>
        </w:rPr>
        <w:t xml:space="preserve">Jeżeli rząd państwa, w którym zarejestrowana jest Jednostka Pływająca i/lub do którego przynależy jej bandera, lub też podlegające mu agencje, zarekwiruje pod najem lub </w:t>
      </w:r>
      <w:r w:rsidR="00D108E5">
        <w:rPr>
          <w:rFonts w:ascii="Calibri" w:hAnsi="Calibri" w:cs="Calibri"/>
          <w:sz w:val="20"/>
          <w:szCs w:val="20"/>
          <w:lang w:val="pl"/>
        </w:rPr>
        <w:t xml:space="preserve">na </w:t>
      </w:r>
      <w:r w:rsidRPr="00EF5940">
        <w:rPr>
          <w:rFonts w:ascii="Calibri" w:hAnsi="Calibri" w:cs="Calibri"/>
          <w:sz w:val="20"/>
          <w:szCs w:val="20"/>
          <w:lang w:val="pl"/>
        </w:rPr>
        <w:t>własność lub w jakikolwiek inny sposób wejdzie w podsiadanie Jednostki Pływającej w trakcie Okresu Czarteru.</w:t>
      </w:r>
    </w:p>
    <w:p w14:paraId="1F6F8B06" w14:textId="77777777" w:rsidR="00EF5940" w:rsidRDefault="00EF5940" w:rsidP="00EF5940">
      <w:pPr>
        <w:pStyle w:val="Akapitzlist"/>
        <w:spacing w:after="0"/>
        <w:ind w:left="1080"/>
        <w:jc w:val="both"/>
        <w:rPr>
          <w:rFonts w:ascii="Calibri" w:hAnsi="Calibri" w:cs="Calibri"/>
          <w:sz w:val="20"/>
          <w:szCs w:val="20"/>
          <w:lang w:val="pl"/>
        </w:rPr>
      </w:pPr>
    </w:p>
    <w:p w14:paraId="153525B2" w14:textId="77777777" w:rsidR="00EF5940" w:rsidRDefault="00EF5940" w:rsidP="00257D03">
      <w:pPr>
        <w:pStyle w:val="Akapitzlist"/>
        <w:numPr>
          <w:ilvl w:val="0"/>
          <w:numId w:val="36"/>
        </w:numPr>
        <w:spacing w:after="0"/>
        <w:jc w:val="both"/>
        <w:rPr>
          <w:rFonts w:ascii="Calibri" w:hAnsi="Calibri" w:cs="Calibri"/>
          <w:sz w:val="20"/>
          <w:szCs w:val="20"/>
          <w:lang w:val="pl"/>
        </w:rPr>
      </w:pPr>
      <w:r>
        <w:rPr>
          <w:rFonts w:ascii="Calibri" w:hAnsi="Calibri" w:cs="Calibri"/>
          <w:sz w:val="20"/>
          <w:szCs w:val="20"/>
          <w:lang w:val="pl"/>
        </w:rPr>
        <w:t xml:space="preserve">Konfiskata </w:t>
      </w:r>
    </w:p>
    <w:p w14:paraId="32F3E034" w14:textId="77777777" w:rsidR="00EF5940" w:rsidRDefault="00EF5940" w:rsidP="00EF5940">
      <w:pPr>
        <w:pStyle w:val="Akapitzlist"/>
        <w:spacing w:after="0"/>
        <w:ind w:left="1080"/>
        <w:jc w:val="both"/>
        <w:rPr>
          <w:rFonts w:ascii="Calibri" w:hAnsi="Calibri" w:cs="Calibri"/>
          <w:sz w:val="20"/>
          <w:szCs w:val="20"/>
          <w:lang w:val="pl"/>
        </w:rPr>
      </w:pPr>
    </w:p>
    <w:p w14:paraId="50ECE9C1" w14:textId="77777777" w:rsidR="00EF5940" w:rsidRDefault="00EF5940" w:rsidP="00EF5940">
      <w:pPr>
        <w:pStyle w:val="Akapitzlist"/>
        <w:spacing w:after="0"/>
        <w:ind w:left="1080"/>
        <w:jc w:val="both"/>
        <w:rPr>
          <w:rFonts w:ascii="Calibri" w:hAnsi="Calibri" w:cs="Calibri"/>
          <w:sz w:val="20"/>
          <w:szCs w:val="20"/>
          <w:lang w:val="pl"/>
        </w:rPr>
      </w:pPr>
      <w:r w:rsidRPr="00EF5940">
        <w:rPr>
          <w:rFonts w:ascii="Calibri" w:hAnsi="Calibri" w:cs="Calibri"/>
          <w:sz w:val="20"/>
          <w:szCs w:val="20"/>
          <w:lang w:val="pl"/>
        </w:rPr>
        <w:t>Jeżeli jakikolwiek rząd, jednostka, lub grupa, czy to w domniemaniu działająca z ramienia jakiegokolwiek rządu, czy też nie, skonfiskuje, zarekwiruje, wywłaszczy, przejmie, czy w jakikolwiek inny sposób obejmie w posiadanie Jednostkę Pływającą podczas Okresu Czarteru (ale w sposób inny niż poprzez aresztowanie na potrzebę zapewnienia bezpieczeństwa).</w:t>
      </w:r>
    </w:p>
    <w:p w14:paraId="2BD07A2A" w14:textId="77777777" w:rsidR="00EF5940" w:rsidRDefault="00EF5940" w:rsidP="00EF5940">
      <w:pPr>
        <w:pStyle w:val="Akapitzlist"/>
        <w:spacing w:after="0"/>
        <w:ind w:left="1080"/>
        <w:jc w:val="both"/>
        <w:rPr>
          <w:rFonts w:ascii="Calibri" w:hAnsi="Calibri" w:cs="Calibri"/>
          <w:sz w:val="20"/>
          <w:szCs w:val="20"/>
          <w:lang w:val="pl"/>
        </w:rPr>
      </w:pPr>
    </w:p>
    <w:p w14:paraId="77EB6A0E" w14:textId="77777777" w:rsidR="00EF5940" w:rsidRDefault="00EF5940" w:rsidP="00257D03">
      <w:pPr>
        <w:pStyle w:val="Akapitzlist"/>
        <w:numPr>
          <w:ilvl w:val="0"/>
          <w:numId w:val="36"/>
        </w:numPr>
        <w:spacing w:after="0"/>
        <w:jc w:val="both"/>
        <w:rPr>
          <w:rFonts w:ascii="Calibri" w:hAnsi="Calibri" w:cs="Calibri"/>
          <w:sz w:val="20"/>
          <w:szCs w:val="20"/>
          <w:lang w:val="pl"/>
        </w:rPr>
      </w:pPr>
      <w:r>
        <w:rPr>
          <w:rFonts w:ascii="Calibri" w:hAnsi="Calibri" w:cs="Calibri"/>
          <w:sz w:val="20"/>
          <w:szCs w:val="20"/>
          <w:lang w:val="pl"/>
        </w:rPr>
        <w:t xml:space="preserve">Bankructwo </w:t>
      </w:r>
    </w:p>
    <w:p w14:paraId="1D50A242" w14:textId="77777777" w:rsidR="00EF5940" w:rsidRDefault="00EF5940" w:rsidP="00EF5940">
      <w:pPr>
        <w:pStyle w:val="Akapitzlist"/>
        <w:spacing w:after="0"/>
        <w:ind w:left="1080"/>
        <w:jc w:val="both"/>
        <w:rPr>
          <w:rFonts w:ascii="Calibri" w:hAnsi="Calibri" w:cs="Calibri"/>
          <w:sz w:val="20"/>
          <w:szCs w:val="20"/>
          <w:lang w:val="pl"/>
        </w:rPr>
      </w:pPr>
    </w:p>
    <w:p w14:paraId="396D8B87" w14:textId="77777777" w:rsidR="00EF5940" w:rsidRDefault="00EF5940" w:rsidP="00EF5940">
      <w:pPr>
        <w:pStyle w:val="Akapitzlist"/>
        <w:spacing w:after="0"/>
        <w:ind w:left="1080"/>
        <w:jc w:val="both"/>
        <w:rPr>
          <w:rFonts w:ascii="Calibri" w:hAnsi="Calibri" w:cs="Calibri"/>
          <w:sz w:val="20"/>
          <w:szCs w:val="20"/>
          <w:lang w:val="pl"/>
        </w:rPr>
      </w:pPr>
      <w:r w:rsidRPr="00EF5940">
        <w:rPr>
          <w:rFonts w:ascii="Calibri" w:hAnsi="Calibri" w:cs="Calibri"/>
          <w:sz w:val="20"/>
          <w:szCs w:val="20"/>
          <w:lang w:val="pl"/>
        </w:rPr>
        <w:t>Jeżeli którakolwiek ze Stron znajdzie się w sytuacji, kiedy postulowana jest jej likwidacja, podział, czy też podjęte względem niej są jakiekolwiek inne działania zmierzające do jej likwidacji (inne niż na potrzeby przywrócenia jej wypłacalności czy fuzji), lub też zbankrutuje lub ogłosiła bankructwo, lub też poszła na jakiekolwiek ugody czy wykonała ruchy na korzyść swoich wierzycieli, lub też posiada przydzielonego zarządcę, czy zarządcę przymusowego, czy likwidatora wyznaczonego w stosunku do którychkolwiek aktywów, lub zawiesza płatności, czy podejmuje jakiekolwiek analogiczne do wyżej wymienionych i zgodne z prawem działania pod jakąkolwiek jurysdykcją, lub zaprzestanie lub grozi, że zaprzestanie kontynuowania swojej działalności, bez uszczerbku dla praw nabytych przez tę Stronę.</w:t>
      </w:r>
    </w:p>
    <w:p w14:paraId="3A8E93CF" w14:textId="77777777" w:rsidR="00EF5940" w:rsidRDefault="00EF5940" w:rsidP="00EF5940">
      <w:pPr>
        <w:pStyle w:val="Akapitzlist"/>
        <w:spacing w:after="0"/>
        <w:ind w:left="1080"/>
        <w:jc w:val="both"/>
        <w:rPr>
          <w:rFonts w:ascii="Calibri" w:hAnsi="Calibri" w:cs="Calibri"/>
          <w:sz w:val="20"/>
          <w:szCs w:val="20"/>
          <w:lang w:val="pl"/>
        </w:rPr>
      </w:pPr>
    </w:p>
    <w:p w14:paraId="0AC936E8" w14:textId="77777777" w:rsidR="00EF5940" w:rsidRDefault="00EF5940" w:rsidP="00257D03">
      <w:pPr>
        <w:pStyle w:val="Akapitzlist"/>
        <w:numPr>
          <w:ilvl w:val="0"/>
          <w:numId w:val="36"/>
        </w:numPr>
        <w:spacing w:after="0"/>
        <w:jc w:val="both"/>
        <w:rPr>
          <w:rFonts w:ascii="Calibri" w:hAnsi="Calibri" w:cs="Calibri"/>
          <w:sz w:val="20"/>
          <w:szCs w:val="20"/>
          <w:lang w:val="pl"/>
        </w:rPr>
      </w:pPr>
      <w:r>
        <w:rPr>
          <w:rFonts w:ascii="Calibri" w:hAnsi="Calibri" w:cs="Calibri"/>
          <w:sz w:val="20"/>
          <w:szCs w:val="20"/>
          <w:lang w:val="pl"/>
        </w:rPr>
        <w:t>Utrata Jednostki Pływającej</w:t>
      </w:r>
    </w:p>
    <w:p w14:paraId="644C196D" w14:textId="77777777" w:rsidR="00EF5940" w:rsidRDefault="00EF5940" w:rsidP="00EF5940">
      <w:pPr>
        <w:pStyle w:val="Akapitzlist"/>
        <w:spacing w:after="0"/>
        <w:ind w:left="1080"/>
        <w:jc w:val="both"/>
        <w:rPr>
          <w:rFonts w:ascii="Calibri" w:hAnsi="Calibri" w:cs="Calibri"/>
          <w:sz w:val="20"/>
          <w:szCs w:val="20"/>
          <w:lang w:val="pl"/>
        </w:rPr>
      </w:pPr>
    </w:p>
    <w:p w14:paraId="56785ECF" w14:textId="77777777" w:rsidR="00EF5940" w:rsidRDefault="00EF5940" w:rsidP="00EF5940">
      <w:pPr>
        <w:pStyle w:val="Akapitzlist"/>
        <w:spacing w:after="0"/>
        <w:ind w:left="1080"/>
        <w:jc w:val="both"/>
        <w:rPr>
          <w:rFonts w:ascii="Calibri" w:hAnsi="Calibri" w:cs="Calibri"/>
          <w:sz w:val="20"/>
          <w:szCs w:val="20"/>
          <w:lang w:val="pl"/>
        </w:rPr>
      </w:pPr>
      <w:r w:rsidRPr="00EF5940">
        <w:rPr>
          <w:rFonts w:ascii="Calibri" w:hAnsi="Calibri" w:cs="Calibri"/>
          <w:sz w:val="20"/>
          <w:szCs w:val="20"/>
          <w:lang w:val="pl"/>
        </w:rPr>
        <w:t>Jeżeli Jednostka Pływająca zostanie utracona, lub stanie się konstruktywną stratą całkowitą, lub zaginęła. W przypadku rozwiązania, najem zakończy się wraz z dniem, w którym Jednostka Pływająca zaginęła lub, w przypadku konstruktywnej straty całkowitej, od dnia, w którym miało miejsce wydarzenie prowadzące do takiej straty, Jeżeli data straty nie może zostać z pewnością ustalona, lub w przypadku, kiedy Jednostka Pływająca zaginęła, należność za najem ustanie od dnia, w którym otrzymano ostatni raport od Jednostki Pływającej.</w:t>
      </w:r>
    </w:p>
    <w:p w14:paraId="62DA20D6" w14:textId="77777777" w:rsidR="00EF5940" w:rsidRDefault="00EF5940" w:rsidP="00EF5940">
      <w:pPr>
        <w:pStyle w:val="Akapitzlist"/>
        <w:spacing w:after="0"/>
        <w:ind w:left="1080"/>
        <w:jc w:val="both"/>
        <w:rPr>
          <w:rFonts w:ascii="Calibri" w:hAnsi="Calibri" w:cs="Calibri"/>
          <w:sz w:val="20"/>
          <w:szCs w:val="20"/>
          <w:lang w:val="pl"/>
        </w:rPr>
      </w:pPr>
    </w:p>
    <w:p w14:paraId="652A9253" w14:textId="77777777" w:rsidR="00EF5940" w:rsidRDefault="00EF5940" w:rsidP="00257D03">
      <w:pPr>
        <w:pStyle w:val="Akapitzlist"/>
        <w:numPr>
          <w:ilvl w:val="0"/>
          <w:numId w:val="36"/>
        </w:numPr>
        <w:spacing w:after="0"/>
        <w:jc w:val="both"/>
        <w:rPr>
          <w:rFonts w:ascii="Calibri" w:hAnsi="Calibri" w:cs="Calibri"/>
          <w:sz w:val="20"/>
          <w:szCs w:val="20"/>
          <w:lang w:val="pl"/>
        </w:rPr>
      </w:pPr>
      <w:r>
        <w:rPr>
          <w:rFonts w:ascii="Calibri" w:hAnsi="Calibri" w:cs="Calibri"/>
          <w:sz w:val="20"/>
          <w:szCs w:val="20"/>
          <w:lang w:val="pl"/>
        </w:rPr>
        <w:lastRenderedPageBreak/>
        <w:t xml:space="preserve">Siła Wyższa </w:t>
      </w:r>
    </w:p>
    <w:p w14:paraId="2D3C592A" w14:textId="77777777" w:rsidR="00EF5940" w:rsidRDefault="00EF5940" w:rsidP="00EF5940">
      <w:pPr>
        <w:pStyle w:val="Akapitzlist"/>
        <w:spacing w:after="0"/>
        <w:ind w:left="1080"/>
        <w:jc w:val="both"/>
        <w:rPr>
          <w:rFonts w:ascii="Calibri" w:hAnsi="Calibri" w:cs="Calibri"/>
          <w:sz w:val="20"/>
          <w:szCs w:val="20"/>
          <w:lang w:val="pl"/>
        </w:rPr>
      </w:pPr>
    </w:p>
    <w:p w14:paraId="7F356005" w14:textId="77777777" w:rsidR="00EF5940" w:rsidRDefault="00EF5940" w:rsidP="00EF5940">
      <w:pPr>
        <w:pStyle w:val="Akapitzlist"/>
        <w:spacing w:after="0"/>
        <w:ind w:left="1080"/>
        <w:jc w:val="both"/>
        <w:rPr>
          <w:rFonts w:ascii="Calibri" w:hAnsi="Calibri" w:cs="Calibri"/>
          <w:sz w:val="20"/>
          <w:szCs w:val="20"/>
          <w:lang w:val="pl"/>
        </w:rPr>
      </w:pPr>
      <w:r w:rsidRPr="00EF5940">
        <w:rPr>
          <w:rFonts w:ascii="Calibri" w:hAnsi="Calibri" w:cs="Calibri"/>
          <w:sz w:val="20"/>
          <w:szCs w:val="20"/>
          <w:lang w:val="pl"/>
        </w:rPr>
        <w:t>Jeżeli mieć będzie wydarzenie zdefiniowane w Punkcie 35 (Siła Wyższa), które uniemożliwi lub przeszkodzi w wykonaniu postanowień Czarteru.</w:t>
      </w:r>
    </w:p>
    <w:p w14:paraId="3DB18FC2" w14:textId="77777777" w:rsidR="00EF5940" w:rsidRDefault="00EF5940" w:rsidP="00EF5940">
      <w:pPr>
        <w:pStyle w:val="Akapitzlist"/>
        <w:spacing w:after="0"/>
        <w:ind w:left="1080"/>
        <w:jc w:val="both"/>
        <w:rPr>
          <w:rFonts w:ascii="Calibri" w:hAnsi="Calibri" w:cs="Calibri"/>
          <w:sz w:val="20"/>
          <w:szCs w:val="20"/>
          <w:lang w:val="pl"/>
        </w:rPr>
      </w:pPr>
    </w:p>
    <w:p w14:paraId="5FE4EDB3" w14:textId="77777777" w:rsidR="00EF5940" w:rsidRPr="00EF5940" w:rsidRDefault="00EF5940" w:rsidP="00257D03">
      <w:pPr>
        <w:pStyle w:val="Akapitzlist"/>
        <w:numPr>
          <w:ilvl w:val="0"/>
          <w:numId w:val="36"/>
        </w:numPr>
        <w:spacing w:after="0"/>
        <w:jc w:val="both"/>
        <w:rPr>
          <w:rFonts w:ascii="Calibri" w:hAnsi="Calibri" w:cs="Calibri"/>
          <w:sz w:val="20"/>
          <w:szCs w:val="20"/>
          <w:lang w:val="pl"/>
        </w:rPr>
      </w:pPr>
      <w:r>
        <w:rPr>
          <w:rFonts w:ascii="Calibri" w:hAnsi="Calibri" w:cs="Calibri"/>
          <w:sz w:val="20"/>
          <w:szCs w:val="20"/>
          <w:lang w:val="pl"/>
        </w:rPr>
        <w:t>Ubezpieczenie</w:t>
      </w:r>
    </w:p>
    <w:p w14:paraId="6C7FDF44" w14:textId="77777777" w:rsidR="00EF5940" w:rsidRDefault="00EF5940" w:rsidP="00EF5940">
      <w:pPr>
        <w:pStyle w:val="Akapitzlist"/>
        <w:spacing w:after="0"/>
        <w:ind w:left="1080"/>
        <w:jc w:val="both"/>
        <w:rPr>
          <w:lang w:val="pl"/>
        </w:rPr>
      </w:pPr>
    </w:p>
    <w:p w14:paraId="00A51B7C" w14:textId="77777777" w:rsidR="00EF5940" w:rsidRDefault="00EF5940" w:rsidP="00EF5940">
      <w:pPr>
        <w:pStyle w:val="Akapitzlist"/>
        <w:spacing w:after="0"/>
        <w:ind w:left="1080"/>
        <w:jc w:val="both"/>
        <w:rPr>
          <w:rFonts w:ascii="Calibri" w:hAnsi="Calibri" w:cs="Calibri"/>
          <w:sz w:val="20"/>
          <w:szCs w:val="20"/>
          <w:lang w:val="pl"/>
        </w:rPr>
      </w:pPr>
      <w:r w:rsidRPr="00EF5940">
        <w:rPr>
          <w:rFonts w:ascii="Calibri" w:hAnsi="Calibri" w:cs="Calibri"/>
          <w:sz w:val="20"/>
          <w:szCs w:val="20"/>
          <w:lang w:val="pl"/>
        </w:rPr>
        <w:t xml:space="preserve">Jeżeli Właściciele nie nabędą polis ubezpieczeniowych zgodnie z Punktem 17 (Ubezpieczenie) w dniu </w:t>
      </w:r>
      <w:r w:rsidR="00A5685B">
        <w:rPr>
          <w:rFonts w:ascii="Calibri" w:hAnsi="Calibri" w:cs="Calibri"/>
          <w:sz w:val="20"/>
          <w:szCs w:val="20"/>
          <w:lang w:val="pl"/>
        </w:rPr>
        <w:t>dostarczenia</w:t>
      </w:r>
      <w:r w:rsidRPr="00EF5940">
        <w:rPr>
          <w:rFonts w:ascii="Calibri" w:hAnsi="Calibri" w:cs="Calibri"/>
          <w:sz w:val="20"/>
          <w:szCs w:val="20"/>
          <w:lang w:val="pl"/>
        </w:rPr>
        <w:t xml:space="preserve">, lub kiedy którakolwiek z polis skończy się w trakcie Okresu Czarteru. </w:t>
      </w:r>
    </w:p>
    <w:p w14:paraId="591C0730" w14:textId="77777777" w:rsidR="00EF5940" w:rsidRDefault="00EF5940" w:rsidP="00EF5940">
      <w:pPr>
        <w:pStyle w:val="Akapitzlist"/>
        <w:spacing w:after="0"/>
        <w:ind w:left="1080"/>
        <w:jc w:val="both"/>
        <w:rPr>
          <w:rFonts w:ascii="Calibri" w:hAnsi="Calibri" w:cs="Calibri"/>
          <w:sz w:val="20"/>
          <w:szCs w:val="20"/>
          <w:lang w:val="pl"/>
        </w:rPr>
      </w:pPr>
    </w:p>
    <w:p w14:paraId="234C9D8C" w14:textId="77777777" w:rsidR="00EF5940" w:rsidRDefault="00EF5940" w:rsidP="00EF5940">
      <w:pPr>
        <w:pStyle w:val="Akapitzlist"/>
        <w:spacing w:after="0"/>
        <w:ind w:left="1080"/>
        <w:jc w:val="both"/>
        <w:rPr>
          <w:rFonts w:ascii="Calibri" w:hAnsi="Calibri" w:cs="Calibri"/>
          <w:sz w:val="20"/>
          <w:szCs w:val="20"/>
          <w:lang w:val="pl"/>
        </w:rPr>
      </w:pPr>
      <w:r>
        <w:rPr>
          <w:rFonts w:ascii="Calibri" w:hAnsi="Calibri" w:cs="Calibri"/>
          <w:sz w:val="20"/>
          <w:szCs w:val="20"/>
          <w:lang w:val="pl"/>
        </w:rPr>
        <w:t>Rozwiązanie w wyniku któregokolwiek w wyżej opisanych zdarzeń nie zwalnia Podmiotów Czarterujących z żadnych należności za najem ani innych sum należnych do dnia rozwiązania umowy</w:t>
      </w:r>
      <w:r w:rsidR="005E4EE2">
        <w:rPr>
          <w:rFonts w:ascii="Calibri" w:hAnsi="Calibri" w:cs="Calibri"/>
          <w:sz w:val="20"/>
          <w:szCs w:val="20"/>
          <w:lang w:val="pl"/>
        </w:rPr>
        <w:t>.</w:t>
      </w:r>
    </w:p>
    <w:p w14:paraId="4D44D262" w14:textId="77777777" w:rsidR="005E4EE2" w:rsidRDefault="005E4EE2" w:rsidP="00EF5940">
      <w:pPr>
        <w:pStyle w:val="Akapitzlist"/>
        <w:spacing w:after="0"/>
        <w:ind w:left="1080"/>
        <w:jc w:val="both"/>
        <w:rPr>
          <w:rFonts w:ascii="Calibri" w:hAnsi="Calibri" w:cs="Calibri"/>
          <w:sz w:val="20"/>
          <w:szCs w:val="20"/>
          <w:lang w:val="pl"/>
        </w:rPr>
      </w:pPr>
    </w:p>
    <w:p w14:paraId="6447E13A" w14:textId="77777777" w:rsidR="00A66031" w:rsidRDefault="00EF5940" w:rsidP="00257D03">
      <w:pPr>
        <w:pStyle w:val="Akapitzlist"/>
        <w:numPr>
          <w:ilvl w:val="0"/>
          <w:numId w:val="35"/>
        </w:numPr>
        <w:spacing w:after="0"/>
        <w:ind w:left="426" w:hanging="426"/>
        <w:jc w:val="both"/>
        <w:rPr>
          <w:rFonts w:ascii="Calibri" w:hAnsi="Calibri" w:cs="Calibri"/>
          <w:sz w:val="20"/>
          <w:szCs w:val="20"/>
          <w:lang w:val="pl"/>
        </w:rPr>
      </w:pPr>
      <w:r>
        <w:rPr>
          <w:rFonts w:ascii="Calibri" w:hAnsi="Calibri" w:cs="Calibri"/>
          <w:sz w:val="20"/>
          <w:szCs w:val="20"/>
          <w:lang w:val="pl"/>
        </w:rPr>
        <w:t>Działanie bądź zaniechanie uprawniające drugą Stronę do wypowiedzenia umowy</w:t>
      </w:r>
    </w:p>
    <w:p w14:paraId="34984FED" w14:textId="77777777" w:rsidR="00A66031" w:rsidRDefault="00A66031" w:rsidP="00A66031">
      <w:pPr>
        <w:pStyle w:val="Akapitzlist"/>
        <w:spacing w:after="0"/>
        <w:ind w:left="426"/>
        <w:jc w:val="both"/>
        <w:rPr>
          <w:rFonts w:ascii="Calibri" w:hAnsi="Calibri" w:cs="Calibri"/>
          <w:sz w:val="20"/>
          <w:szCs w:val="20"/>
          <w:lang w:val="pl"/>
        </w:rPr>
      </w:pPr>
    </w:p>
    <w:p w14:paraId="523F197A" w14:textId="77777777" w:rsidR="00460ED9" w:rsidRDefault="00A66031" w:rsidP="00A66031">
      <w:pPr>
        <w:pStyle w:val="Akapitzlist"/>
        <w:spacing w:after="0"/>
        <w:ind w:left="426"/>
        <w:jc w:val="both"/>
        <w:rPr>
          <w:rFonts w:ascii="Calibri" w:hAnsi="Calibri" w:cs="Calibri"/>
          <w:sz w:val="20"/>
          <w:szCs w:val="20"/>
          <w:lang w:val="pl"/>
        </w:rPr>
      </w:pPr>
      <w:r w:rsidRPr="00A66031">
        <w:rPr>
          <w:rFonts w:ascii="Calibri" w:hAnsi="Calibri" w:cs="Calibri"/>
          <w:sz w:val="20"/>
          <w:szCs w:val="20"/>
          <w:lang w:val="pl"/>
        </w:rPr>
        <w:t>Jeżeli któraś ze Stron dopuści się działania bądź zaniechania uprawniającego drugą Stronę do wypowiedzenia Umowy Czarteru, wówczas drugiej Stronie przysługiwać będzie prawo wypowiedzenia niniejszej Umowy Czarteru z natychmiastowym skutkiem poprzez wystosowanie zawiadomienia zgodnie z Punktem 38 (Zawiadomienia) bez uszczerbku dla innych praw, które mogą przysługiwać Stronie wypowiadającej umowę na mocy niniejszej Umowy Czarteru.</w:t>
      </w:r>
    </w:p>
    <w:p w14:paraId="59C14A1D" w14:textId="77777777" w:rsidR="00A66031" w:rsidRDefault="00A66031" w:rsidP="00A66031">
      <w:pPr>
        <w:spacing w:after="0"/>
        <w:jc w:val="both"/>
        <w:rPr>
          <w:rFonts w:ascii="Calibri" w:hAnsi="Calibri" w:cs="Calibri"/>
          <w:sz w:val="20"/>
          <w:szCs w:val="20"/>
          <w:lang w:val="pl"/>
        </w:rPr>
      </w:pPr>
    </w:p>
    <w:p w14:paraId="674530D8" w14:textId="77777777" w:rsidR="00A66031" w:rsidRDefault="00A66031" w:rsidP="00257D03">
      <w:pPr>
        <w:pStyle w:val="Akapitzlist"/>
        <w:numPr>
          <w:ilvl w:val="0"/>
          <w:numId w:val="35"/>
        </w:numPr>
        <w:spacing w:after="0"/>
        <w:ind w:left="426" w:hanging="426"/>
        <w:jc w:val="both"/>
        <w:rPr>
          <w:rFonts w:ascii="Calibri" w:hAnsi="Calibri" w:cs="Calibri"/>
          <w:sz w:val="20"/>
          <w:szCs w:val="20"/>
          <w:lang w:val="pl"/>
        </w:rPr>
      </w:pPr>
      <w:r w:rsidRPr="00A66031">
        <w:rPr>
          <w:rFonts w:ascii="Calibri" w:hAnsi="Calibri" w:cs="Calibri"/>
          <w:sz w:val="20"/>
          <w:szCs w:val="20"/>
          <w:lang w:val="pl"/>
        </w:rPr>
        <w:t>Okres niepodlegający najmowi</w:t>
      </w:r>
      <w:r w:rsidR="00B746A7">
        <w:rPr>
          <w:rFonts w:ascii="Calibri" w:hAnsi="Calibri" w:cs="Calibri"/>
          <w:sz w:val="20"/>
          <w:szCs w:val="20"/>
          <w:lang w:val="pl"/>
        </w:rPr>
        <w:t xml:space="preserve"> – </w:t>
      </w:r>
      <w:r w:rsidRPr="00A66031">
        <w:rPr>
          <w:rFonts w:ascii="Calibri" w:hAnsi="Calibri" w:cs="Calibri"/>
          <w:sz w:val="20"/>
          <w:szCs w:val="20"/>
          <w:lang w:val="pl"/>
        </w:rPr>
        <w:t>W wypadku, kiedy Jednostka Pływająca nie podlega najmowi w myśl niniejszej Umowy Czarteru z uwagi na okoliczności zdefiniowane w ust. 13(a) (Okres niepodlegający najmowi</w:t>
      </w:r>
      <w:r w:rsidR="00B746A7">
        <w:rPr>
          <w:rFonts w:ascii="Calibri" w:hAnsi="Calibri" w:cs="Calibri"/>
          <w:sz w:val="20"/>
          <w:szCs w:val="20"/>
          <w:lang w:val="pl"/>
        </w:rPr>
        <w:t xml:space="preserve"> – </w:t>
      </w:r>
      <w:r w:rsidRPr="00A66031">
        <w:rPr>
          <w:rFonts w:ascii="Calibri" w:hAnsi="Calibri" w:cs="Calibri"/>
          <w:sz w:val="20"/>
          <w:szCs w:val="20"/>
          <w:lang w:val="pl"/>
        </w:rPr>
        <w:t>Okres niepodle</w:t>
      </w:r>
      <w:r>
        <w:rPr>
          <w:rFonts w:ascii="Calibri" w:hAnsi="Calibri" w:cs="Calibri"/>
          <w:sz w:val="20"/>
          <w:szCs w:val="20"/>
          <w:lang w:val="pl"/>
        </w:rPr>
        <w:t>gający najmowi i wyjątki) dla:</w:t>
      </w:r>
    </w:p>
    <w:p w14:paraId="646FC767" w14:textId="77777777" w:rsidR="00A66031" w:rsidRDefault="00A66031" w:rsidP="00A66031">
      <w:pPr>
        <w:pStyle w:val="Akapitzlist"/>
        <w:spacing w:after="0"/>
        <w:jc w:val="both"/>
        <w:rPr>
          <w:rFonts w:ascii="Calibri" w:hAnsi="Calibri" w:cs="Calibri"/>
          <w:sz w:val="20"/>
          <w:szCs w:val="20"/>
          <w:lang w:val="pl"/>
        </w:rPr>
      </w:pPr>
    </w:p>
    <w:p w14:paraId="2F419AB4" w14:textId="77777777" w:rsidR="00A66031" w:rsidRDefault="00A66031" w:rsidP="00257D03">
      <w:pPr>
        <w:pStyle w:val="Akapitzlist"/>
        <w:numPr>
          <w:ilvl w:val="0"/>
          <w:numId w:val="37"/>
        </w:numPr>
        <w:spacing w:after="0"/>
        <w:jc w:val="both"/>
        <w:rPr>
          <w:rFonts w:ascii="Calibri" w:hAnsi="Calibri" w:cs="Calibri"/>
          <w:sz w:val="20"/>
          <w:szCs w:val="20"/>
          <w:lang w:val="pl"/>
        </w:rPr>
      </w:pPr>
      <w:r w:rsidRPr="00A66031">
        <w:rPr>
          <w:rFonts w:ascii="Calibri" w:hAnsi="Calibri" w:cs="Calibri"/>
          <w:sz w:val="20"/>
          <w:szCs w:val="20"/>
          <w:lang w:val="pl"/>
        </w:rPr>
        <w:t>pojedynczego nieprzerwanego okresu, który przekroczy czas określony w Rubryce 32(i) włącznie z wszelkimi zadeklarowanymi prolongatami; lub</w:t>
      </w:r>
    </w:p>
    <w:p w14:paraId="02D8AE88" w14:textId="77777777" w:rsidR="00A66031" w:rsidRDefault="00A66031" w:rsidP="00A66031">
      <w:pPr>
        <w:pStyle w:val="Akapitzlist"/>
        <w:spacing w:after="0"/>
        <w:jc w:val="both"/>
        <w:rPr>
          <w:rFonts w:ascii="Calibri" w:hAnsi="Calibri" w:cs="Calibri"/>
          <w:sz w:val="20"/>
          <w:szCs w:val="20"/>
          <w:lang w:val="pl"/>
        </w:rPr>
      </w:pPr>
    </w:p>
    <w:p w14:paraId="4DAC414A" w14:textId="77777777" w:rsidR="00A66031" w:rsidRDefault="00A66031" w:rsidP="00257D03">
      <w:pPr>
        <w:pStyle w:val="Akapitzlist"/>
        <w:numPr>
          <w:ilvl w:val="0"/>
          <w:numId w:val="37"/>
        </w:numPr>
        <w:spacing w:after="0"/>
        <w:jc w:val="both"/>
        <w:rPr>
          <w:rFonts w:ascii="Calibri" w:hAnsi="Calibri" w:cs="Calibri"/>
          <w:sz w:val="20"/>
          <w:szCs w:val="20"/>
          <w:lang w:val="pl"/>
        </w:rPr>
      </w:pPr>
      <w:r w:rsidRPr="00A66031">
        <w:rPr>
          <w:rFonts w:ascii="Calibri" w:hAnsi="Calibri" w:cs="Calibri"/>
          <w:sz w:val="20"/>
          <w:szCs w:val="20"/>
          <w:lang w:val="pl"/>
        </w:rPr>
        <w:t xml:space="preserve">połączone </w:t>
      </w:r>
      <w:r w:rsidR="00D108E5">
        <w:rPr>
          <w:rFonts w:ascii="Calibri" w:hAnsi="Calibri" w:cs="Calibri"/>
          <w:sz w:val="20"/>
          <w:szCs w:val="20"/>
          <w:lang w:val="pl"/>
        </w:rPr>
        <w:t>o</w:t>
      </w:r>
      <w:r w:rsidRPr="00A66031">
        <w:rPr>
          <w:rFonts w:ascii="Calibri" w:hAnsi="Calibri" w:cs="Calibri"/>
          <w:sz w:val="20"/>
          <w:szCs w:val="20"/>
          <w:lang w:val="pl"/>
        </w:rPr>
        <w:t>kresy, które łącznie przekraczają czas określony w Rubryce 32(ii) , włącznie z wszelkimi zadeklarowanymi prolongatami</w:t>
      </w:r>
      <w:r>
        <w:rPr>
          <w:rFonts w:ascii="Calibri" w:hAnsi="Calibri" w:cs="Calibri"/>
          <w:sz w:val="20"/>
          <w:szCs w:val="20"/>
          <w:lang w:val="pl"/>
        </w:rPr>
        <w:t>,</w:t>
      </w:r>
    </w:p>
    <w:p w14:paraId="6451A254" w14:textId="77777777" w:rsidR="00A66031" w:rsidRPr="00A66031" w:rsidRDefault="00A66031" w:rsidP="00A66031">
      <w:pPr>
        <w:pStyle w:val="Akapitzlist"/>
        <w:rPr>
          <w:rFonts w:ascii="Calibri" w:hAnsi="Calibri" w:cs="Calibri"/>
          <w:sz w:val="20"/>
          <w:szCs w:val="20"/>
          <w:lang w:val="pl"/>
        </w:rPr>
      </w:pPr>
    </w:p>
    <w:p w14:paraId="2ACD5752" w14:textId="77777777" w:rsidR="00A66031" w:rsidRDefault="00A66031" w:rsidP="00A66031">
      <w:pPr>
        <w:pStyle w:val="Akapitzlist"/>
        <w:spacing w:after="0"/>
        <w:jc w:val="both"/>
        <w:rPr>
          <w:rFonts w:ascii="Calibri" w:hAnsi="Calibri" w:cs="Calibri"/>
          <w:sz w:val="20"/>
          <w:szCs w:val="20"/>
          <w:lang w:val="pl"/>
        </w:rPr>
      </w:pPr>
      <w:r w:rsidRPr="00A66031">
        <w:rPr>
          <w:rFonts w:ascii="Calibri" w:hAnsi="Calibri" w:cs="Calibri"/>
          <w:sz w:val="20"/>
          <w:szCs w:val="20"/>
          <w:lang w:val="pl"/>
        </w:rPr>
        <w:t>a Właściciele nie zapewnili zastępczej jednostki pływającej, zgodnie z Punktem 21 (Zastępcza Jednostka Pływająca), wczas niniejsza Umowa Czarteru może zostać wypowiedziana przez Podmioty Czarterujące za pomocą zawiadomienia, zgodnie z postanowieniami zawartymi w Punkcie 38 (Zawiadomienia) bez uszczerbku dla innych praw, które mogą przysługiwać Stronom na mocy niniejszej Umowy Czarteru.</w:t>
      </w:r>
    </w:p>
    <w:p w14:paraId="229BA05C" w14:textId="77777777" w:rsidR="00A66031" w:rsidRDefault="00A66031" w:rsidP="00A66031">
      <w:pPr>
        <w:spacing w:after="0"/>
        <w:jc w:val="both"/>
        <w:rPr>
          <w:rFonts w:ascii="Calibri" w:hAnsi="Calibri" w:cs="Calibri"/>
          <w:sz w:val="20"/>
          <w:szCs w:val="20"/>
          <w:lang w:val="pl"/>
        </w:rPr>
      </w:pPr>
    </w:p>
    <w:p w14:paraId="4763AC68" w14:textId="77777777" w:rsidR="00A66031" w:rsidRPr="00A66031" w:rsidRDefault="00A66031" w:rsidP="00A66031">
      <w:pPr>
        <w:spacing w:after="0"/>
        <w:jc w:val="both"/>
        <w:rPr>
          <w:rFonts w:ascii="Calibri" w:hAnsi="Calibri" w:cs="Calibri"/>
          <w:b/>
          <w:sz w:val="20"/>
          <w:szCs w:val="20"/>
          <w:lang w:val="pl"/>
        </w:rPr>
      </w:pPr>
      <w:r w:rsidRPr="00A66031">
        <w:rPr>
          <w:rFonts w:ascii="Calibri" w:hAnsi="Calibri" w:cs="Calibri"/>
          <w:b/>
          <w:sz w:val="20"/>
          <w:szCs w:val="20"/>
          <w:lang w:val="pl"/>
        </w:rPr>
        <w:t>35. Siła Wyższa</w:t>
      </w:r>
    </w:p>
    <w:p w14:paraId="55D9FA74" w14:textId="77777777" w:rsidR="00A66031" w:rsidRDefault="00A66031" w:rsidP="00A66031">
      <w:pPr>
        <w:spacing w:after="0"/>
        <w:jc w:val="both"/>
        <w:rPr>
          <w:rFonts w:ascii="Calibri" w:hAnsi="Calibri" w:cs="Calibri"/>
          <w:sz w:val="20"/>
          <w:szCs w:val="20"/>
          <w:lang w:val="pl"/>
        </w:rPr>
      </w:pPr>
    </w:p>
    <w:p w14:paraId="266A2AD4" w14:textId="77777777" w:rsidR="00A66031" w:rsidRDefault="00A66031" w:rsidP="00E44F2E">
      <w:pPr>
        <w:spacing w:after="0"/>
        <w:ind w:left="708"/>
        <w:jc w:val="both"/>
        <w:rPr>
          <w:rFonts w:ascii="Calibri" w:hAnsi="Calibri" w:cs="Calibri"/>
          <w:sz w:val="20"/>
          <w:szCs w:val="20"/>
        </w:rPr>
      </w:pPr>
      <w:r w:rsidRPr="00A66031">
        <w:rPr>
          <w:rFonts w:ascii="Calibri" w:hAnsi="Calibri" w:cs="Calibri"/>
          <w:sz w:val="20"/>
          <w:szCs w:val="20"/>
        </w:rPr>
        <w:t xml:space="preserve">Żadna ze Stron nie będzie ponosiła </w:t>
      </w:r>
      <w:r w:rsidR="00E44F2E" w:rsidRPr="00A66031">
        <w:rPr>
          <w:rFonts w:ascii="Calibri" w:hAnsi="Calibri" w:cs="Calibri"/>
          <w:sz w:val="20"/>
          <w:szCs w:val="20"/>
        </w:rPr>
        <w:t>odpowiedzialności</w:t>
      </w:r>
      <w:r w:rsidRPr="00A66031">
        <w:rPr>
          <w:rFonts w:ascii="Calibri" w:hAnsi="Calibri" w:cs="Calibri"/>
          <w:sz w:val="20"/>
          <w:szCs w:val="20"/>
        </w:rPr>
        <w:t xml:space="preserve"> za stratę, uszkodzenie, czy opóźnienie, które jest następstwem wymienionych poniżej okoliczności związanych z działaniem siły wyższej i/lub</w:t>
      </w:r>
      <w:r>
        <w:rPr>
          <w:rFonts w:ascii="Calibri" w:hAnsi="Calibri" w:cs="Calibri"/>
          <w:sz w:val="20"/>
          <w:szCs w:val="20"/>
        </w:rPr>
        <w:t xml:space="preserve"> </w:t>
      </w:r>
      <w:r w:rsidRPr="00A66031">
        <w:rPr>
          <w:rFonts w:ascii="Calibri" w:hAnsi="Calibri" w:cs="Calibri"/>
          <w:sz w:val="20"/>
          <w:szCs w:val="20"/>
        </w:rPr>
        <w:t>za warunki w zakresie, w którym Strona powołująca się na działanie siły wyższej jest pozbawiona możliwości lub jest jej utrudnione wypełnianie jakikolwiek lub wszystkich zobowiązań wynikających z niniejszej Umowy Czarteru, pod warunkiem, że dokonała ona wszelkich możliwych starań by uniknąć, umniejszyć, lub</w:t>
      </w:r>
      <w:r w:rsidR="00E44F2E" w:rsidRPr="00E44F2E">
        <w:t xml:space="preserve"> </w:t>
      </w:r>
      <w:r w:rsidR="00E44F2E" w:rsidRPr="00E44F2E">
        <w:rPr>
          <w:rFonts w:ascii="Calibri" w:hAnsi="Calibri" w:cs="Calibri"/>
          <w:sz w:val="20"/>
          <w:szCs w:val="20"/>
        </w:rPr>
        <w:t>zapobiec konsekwencjom tychże okoliczności i/lub warunków:</w:t>
      </w:r>
    </w:p>
    <w:p w14:paraId="51F9D610" w14:textId="77777777" w:rsidR="00E44F2E" w:rsidRDefault="00E44F2E" w:rsidP="00E44F2E">
      <w:pPr>
        <w:spacing w:after="0"/>
        <w:ind w:left="708"/>
        <w:jc w:val="both"/>
        <w:rPr>
          <w:rFonts w:ascii="Calibri" w:hAnsi="Calibri" w:cs="Calibri"/>
          <w:sz w:val="20"/>
          <w:szCs w:val="20"/>
        </w:rPr>
      </w:pPr>
    </w:p>
    <w:p w14:paraId="789615DA" w14:textId="77777777" w:rsidR="00E44F2E" w:rsidRPr="00E44F2E" w:rsidRDefault="00E44F2E"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klęski żywiołowe i zdarzenia losowe;</w:t>
      </w:r>
    </w:p>
    <w:p w14:paraId="30D13792" w14:textId="77777777" w:rsidR="00E44F2E" w:rsidRPr="00E44F2E" w:rsidRDefault="00E44F2E" w:rsidP="00E44F2E">
      <w:pPr>
        <w:pStyle w:val="Akapitzlist"/>
        <w:spacing w:after="0"/>
        <w:ind w:left="426" w:hanging="426"/>
        <w:jc w:val="both"/>
        <w:rPr>
          <w:rFonts w:ascii="Calibri" w:hAnsi="Calibri" w:cs="Calibri"/>
          <w:sz w:val="20"/>
          <w:szCs w:val="20"/>
        </w:rPr>
      </w:pPr>
    </w:p>
    <w:p w14:paraId="654D9AC1" w14:textId="77777777" w:rsidR="00E44F2E" w:rsidRPr="00E44F2E" w:rsidRDefault="00E44F2E"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wszelkie rekwizycje, kontrole, interwencje, wymagania i interferencje rządowe;</w:t>
      </w:r>
    </w:p>
    <w:p w14:paraId="6D36B939" w14:textId="77777777" w:rsidR="00E44F2E" w:rsidRPr="00E44F2E" w:rsidRDefault="00E44F2E" w:rsidP="00E44F2E">
      <w:pPr>
        <w:pStyle w:val="Akapitzlist"/>
        <w:ind w:left="426" w:hanging="426"/>
        <w:rPr>
          <w:rFonts w:ascii="Calibri" w:hAnsi="Calibri" w:cs="Calibri"/>
          <w:sz w:val="20"/>
          <w:szCs w:val="20"/>
        </w:rPr>
      </w:pPr>
    </w:p>
    <w:p w14:paraId="676CBB1D" w14:textId="77777777" w:rsidR="00E44F2E" w:rsidRPr="00E44F2E" w:rsidRDefault="00E44F2E" w:rsidP="00E44F2E">
      <w:pPr>
        <w:pStyle w:val="Akapitzlist"/>
        <w:spacing w:after="0"/>
        <w:ind w:left="426" w:hanging="426"/>
        <w:jc w:val="both"/>
        <w:rPr>
          <w:rFonts w:ascii="Calibri" w:hAnsi="Calibri" w:cs="Calibri"/>
          <w:sz w:val="20"/>
          <w:szCs w:val="20"/>
        </w:rPr>
      </w:pPr>
    </w:p>
    <w:p w14:paraId="515327AB" w14:textId="77777777" w:rsidR="00E44F2E" w:rsidRDefault="00E44F2E" w:rsidP="00257D03">
      <w:pPr>
        <w:pStyle w:val="Akapitzlist"/>
        <w:numPr>
          <w:ilvl w:val="0"/>
          <w:numId w:val="38"/>
        </w:numPr>
        <w:spacing w:after="0"/>
        <w:ind w:left="426" w:hanging="426"/>
        <w:jc w:val="both"/>
        <w:rPr>
          <w:rFonts w:ascii="Calibri" w:hAnsi="Calibri" w:cs="Calibri"/>
          <w:sz w:val="20"/>
          <w:szCs w:val="20"/>
        </w:rPr>
      </w:pPr>
      <w:r w:rsidRPr="00E44F2E">
        <w:rPr>
          <w:rFonts w:ascii="Calibri" w:hAnsi="Calibri" w:cs="Calibri"/>
          <w:sz w:val="20"/>
          <w:szCs w:val="20"/>
        </w:rPr>
        <w:t>wszelkie okoliczności mające miejsce w następstwie wojny, zagrożenia wojną, lub podobnym wojnie działaniom, akty terroryzmu, sabotaż i piractwo, a także konsekwencje przez nie wywołane;</w:t>
      </w:r>
    </w:p>
    <w:p w14:paraId="7E25A6AE" w14:textId="77777777" w:rsidR="00E44F2E" w:rsidRDefault="00E44F2E" w:rsidP="00E44F2E">
      <w:pPr>
        <w:pStyle w:val="Akapitzlist"/>
        <w:spacing w:after="0"/>
        <w:ind w:left="426" w:hanging="426"/>
        <w:jc w:val="both"/>
        <w:rPr>
          <w:rFonts w:ascii="Calibri" w:hAnsi="Calibri" w:cs="Calibri"/>
          <w:sz w:val="20"/>
          <w:szCs w:val="20"/>
        </w:rPr>
      </w:pPr>
    </w:p>
    <w:p w14:paraId="05786012" w14:textId="77777777" w:rsidR="00E44F2E" w:rsidRPr="00E44F2E" w:rsidRDefault="00E44F2E"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bunty, zamieszki, blokady czy embarga;</w:t>
      </w:r>
    </w:p>
    <w:p w14:paraId="760A3394" w14:textId="77777777" w:rsidR="00E44F2E" w:rsidRPr="00E44F2E" w:rsidRDefault="00E44F2E" w:rsidP="00E44F2E">
      <w:pPr>
        <w:spacing w:after="0"/>
        <w:ind w:left="426" w:hanging="426"/>
        <w:jc w:val="both"/>
        <w:rPr>
          <w:rFonts w:ascii="Calibri" w:hAnsi="Calibri" w:cs="Calibri"/>
          <w:sz w:val="20"/>
          <w:szCs w:val="20"/>
        </w:rPr>
      </w:pPr>
    </w:p>
    <w:p w14:paraId="0069B8F1" w14:textId="77777777" w:rsidR="00E44F2E" w:rsidRPr="00E44F2E" w:rsidRDefault="00E44F2E"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trzęsienia ziemi, osuwiska, powodzie, czy inne wyjątkowe warunki pogodowe;</w:t>
      </w:r>
    </w:p>
    <w:p w14:paraId="72E8B8E9" w14:textId="77777777" w:rsidR="00E44F2E" w:rsidRPr="00E44F2E" w:rsidRDefault="00E44F2E" w:rsidP="00E44F2E">
      <w:pPr>
        <w:pStyle w:val="Akapitzlist"/>
        <w:spacing w:after="0"/>
        <w:ind w:left="426" w:hanging="426"/>
        <w:jc w:val="both"/>
        <w:rPr>
          <w:rFonts w:ascii="Calibri" w:hAnsi="Calibri" w:cs="Calibri"/>
          <w:sz w:val="20"/>
          <w:szCs w:val="20"/>
        </w:rPr>
      </w:pPr>
    </w:p>
    <w:p w14:paraId="650AA7CC" w14:textId="77777777" w:rsidR="00E44F2E" w:rsidRPr="00E44F2E" w:rsidRDefault="00E44F2E"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strajki, blokady, czy inne działania przemysłowe, chyba, że ograniczają się one tylko do Pracowników Strony, która powołuje się na okoliczności działania siły wyższej;</w:t>
      </w:r>
    </w:p>
    <w:p w14:paraId="64D42D93" w14:textId="77777777" w:rsidR="00E44F2E" w:rsidRPr="00E44F2E" w:rsidRDefault="00E44F2E" w:rsidP="00E44F2E">
      <w:pPr>
        <w:spacing w:after="0"/>
        <w:ind w:left="426" w:hanging="426"/>
        <w:jc w:val="both"/>
        <w:rPr>
          <w:rFonts w:ascii="Calibri" w:hAnsi="Calibri" w:cs="Calibri"/>
          <w:sz w:val="20"/>
          <w:szCs w:val="20"/>
        </w:rPr>
      </w:pPr>
    </w:p>
    <w:p w14:paraId="3AE552E5" w14:textId="77777777" w:rsidR="00E44F2E" w:rsidRPr="00E44F2E" w:rsidRDefault="000472F1"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pożar, wypadek, eksplozja</w:t>
      </w:r>
      <w:r w:rsidR="00E44F2E">
        <w:rPr>
          <w:rFonts w:ascii="Calibri" w:hAnsi="Calibri" w:cs="Calibri"/>
          <w:sz w:val="20"/>
          <w:szCs w:val="20"/>
          <w:lang w:val="pl"/>
        </w:rPr>
        <w:t>, za wyjątkiem w sytuacji, w których do zdarzeń tych dojdzie w wyniku zaniedbania Strony, która powołuje się na okoliczności działania siły wyższej;</w:t>
      </w:r>
    </w:p>
    <w:p w14:paraId="0AA9E3A7" w14:textId="77777777" w:rsidR="00E44F2E" w:rsidRPr="00E44F2E" w:rsidRDefault="00E44F2E" w:rsidP="00E44F2E">
      <w:pPr>
        <w:spacing w:after="0"/>
        <w:ind w:left="426" w:hanging="426"/>
        <w:jc w:val="both"/>
        <w:rPr>
          <w:rFonts w:ascii="Calibri" w:hAnsi="Calibri" w:cs="Calibri"/>
          <w:sz w:val="20"/>
          <w:szCs w:val="20"/>
        </w:rPr>
      </w:pPr>
    </w:p>
    <w:p w14:paraId="328F2395" w14:textId="77777777" w:rsidR="00E44F2E" w:rsidRPr="00E44F2E" w:rsidRDefault="00E44F2E" w:rsidP="00257D03">
      <w:pPr>
        <w:pStyle w:val="Akapitzlist"/>
        <w:numPr>
          <w:ilvl w:val="0"/>
          <w:numId w:val="38"/>
        </w:numPr>
        <w:spacing w:after="0"/>
        <w:ind w:left="426" w:hanging="426"/>
        <w:jc w:val="both"/>
        <w:rPr>
          <w:rFonts w:ascii="Calibri" w:hAnsi="Calibri" w:cs="Calibri"/>
          <w:sz w:val="20"/>
          <w:szCs w:val="20"/>
        </w:rPr>
      </w:pPr>
      <w:r>
        <w:rPr>
          <w:rFonts w:ascii="Calibri" w:hAnsi="Calibri" w:cs="Calibri"/>
          <w:sz w:val="20"/>
          <w:szCs w:val="20"/>
          <w:lang w:val="pl"/>
        </w:rPr>
        <w:t xml:space="preserve">wszelkie tym podobne okoliczności, które nie mieszczą się w </w:t>
      </w:r>
      <w:r w:rsidR="000472F1">
        <w:rPr>
          <w:rFonts w:ascii="Calibri" w:hAnsi="Calibri" w:cs="Calibri"/>
          <w:sz w:val="20"/>
          <w:szCs w:val="20"/>
          <w:lang w:val="pl"/>
        </w:rPr>
        <w:t xml:space="preserve">normalnym zakresie </w:t>
      </w:r>
      <w:r>
        <w:rPr>
          <w:rFonts w:ascii="Calibri" w:hAnsi="Calibri" w:cs="Calibri"/>
          <w:sz w:val="20"/>
          <w:szCs w:val="20"/>
          <w:lang w:val="pl"/>
        </w:rPr>
        <w:t>kontroli Stron.</w:t>
      </w:r>
    </w:p>
    <w:p w14:paraId="3854E186" w14:textId="77777777" w:rsidR="00460ED9" w:rsidRDefault="00460ED9" w:rsidP="00460ED9">
      <w:pPr>
        <w:pStyle w:val="Akapitzlist"/>
        <w:ind w:left="426"/>
        <w:jc w:val="both"/>
        <w:rPr>
          <w:rFonts w:ascii="Calibri" w:hAnsi="Calibri" w:cs="Calibri"/>
          <w:sz w:val="20"/>
          <w:szCs w:val="20"/>
        </w:rPr>
      </w:pPr>
    </w:p>
    <w:p w14:paraId="2B5C95B7" w14:textId="77777777" w:rsidR="00E44F2E" w:rsidRDefault="00E44F2E" w:rsidP="00E44F2E">
      <w:pPr>
        <w:spacing w:after="240"/>
        <w:ind w:left="567"/>
        <w:rPr>
          <w:rFonts w:ascii="Calibri" w:hAnsi="Calibri" w:cs="Calibri"/>
          <w:sz w:val="20"/>
          <w:szCs w:val="20"/>
          <w:lang w:val="pl"/>
        </w:rPr>
      </w:pPr>
      <w:r>
        <w:rPr>
          <w:rFonts w:ascii="Calibri" w:hAnsi="Calibri" w:cs="Calibri"/>
          <w:sz w:val="20"/>
          <w:szCs w:val="20"/>
          <w:lang w:val="pl"/>
        </w:rPr>
        <w:t>Strona, która powołuje się na działanie siły wyższej zawiadomi o tym fakcie drugą Stronę na piśmie w ciągu pięciu (5) dni od momentu</w:t>
      </w:r>
      <w:r w:rsidRPr="00E44F2E">
        <w:rPr>
          <w:rFonts w:ascii="Calibri" w:hAnsi="Calibri" w:cs="Calibri"/>
          <w:sz w:val="20"/>
          <w:szCs w:val="20"/>
          <w:lang w:val="pl"/>
        </w:rPr>
        <w:t xml:space="preserve"> </w:t>
      </w:r>
      <w:r>
        <w:rPr>
          <w:rFonts w:ascii="Calibri" w:hAnsi="Calibri" w:cs="Calibri"/>
          <w:sz w:val="20"/>
          <w:szCs w:val="20"/>
          <w:lang w:val="pl"/>
        </w:rPr>
        <w:t>wystąpienia takich okoliczności czy powstania takich warunków.</w:t>
      </w:r>
    </w:p>
    <w:p w14:paraId="19E864A0" w14:textId="77777777" w:rsidR="00E44F2E" w:rsidRPr="00E44F2E" w:rsidRDefault="00E44F2E" w:rsidP="00E44F2E">
      <w:pPr>
        <w:spacing w:after="240"/>
        <w:rPr>
          <w:rFonts w:ascii="Calibri" w:hAnsi="Calibri" w:cs="Calibri"/>
          <w:b/>
          <w:sz w:val="20"/>
          <w:szCs w:val="20"/>
          <w:lang w:val="pl"/>
        </w:rPr>
      </w:pPr>
      <w:r w:rsidRPr="00E44F2E">
        <w:rPr>
          <w:rFonts w:ascii="Calibri" w:hAnsi="Calibri" w:cs="Calibri"/>
          <w:b/>
          <w:sz w:val="20"/>
          <w:szCs w:val="20"/>
          <w:lang w:val="pl"/>
        </w:rPr>
        <w:t>36. Poufność</w:t>
      </w:r>
    </w:p>
    <w:p w14:paraId="03690B1F" w14:textId="77777777" w:rsidR="00E44F2E" w:rsidRDefault="00E44F2E" w:rsidP="00E44F2E">
      <w:pPr>
        <w:spacing w:after="240"/>
        <w:jc w:val="both"/>
        <w:rPr>
          <w:rFonts w:ascii="Calibri" w:hAnsi="Calibri" w:cs="Calibri"/>
          <w:sz w:val="20"/>
          <w:szCs w:val="20"/>
        </w:rPr>
      </w:pPr>
      <w:r w:rsidRPr="00E44F2E">
        <w:rPr>
          <w:rFonts w:ascii="Calibri" w:hAnsi="Calibri" w:cs="Calibri"/>
          <w:sz w:val="20"/>
          <w:szCs w:val="20"/>
        </w:rPr>
        <w:t>Wszelkie informacje i dane podane lub uzyskane w związku z wykonywaniem postanowień niniejszej Umowy Czarteru są i pozostaną poufne i nie zostaną przekazane osobom postronnym bez wcześniejszej, pisemnej zgody drugiej Strony, pod warunkiem jednakże, że każda ze Stron może przedstawić zawarte w niej poufne informacje swoim Podmiotom Powiązanym, podwykonawcom, i właściwym im audytorom, Pracownikom w zakresie wymaganym do wykonywania postanowień niniejszej Umowy Czarteru, czy też w calach związanych z zastosowaniem się do wymogów nadzoru i obowiązującego prawa. Strony dołożą wszelkich starań, by informacje takie nie zostały udostępnione podmiotom trzecim przez ich Podmioty Powiązane, podwykonawców, Pracowników i przedstawicieli. Punkt ten nie będzie znajdował zastosowania względem wszelkich informacji czy danych, które zostały już udostępnione lub znajdują się na domenie publicznej. Wszelkie informacje i dane udostępnione przez Strony są i pozostaną własnością każdej z nich.</w:t>
      </w:r>
    </w:p>
    <w:p w14:paraId="6FDC5231" w14:textId="7F2B9956" w:rsidR="00E44F2E" w:rsidRDefault="00E44F2E" w:rsidP="00E44F2E">
      <w:pPr>
        <w:spacing w:after="240"/>
        <w:jc w:val="both"/>
        <w:rPr>
          <w:rFonts w:ascii="Calibri" w:hAnsi="Calibri" w:cs="Calibri"/>
          <w:b/>
          <w:strike/>
          <w:sz w:val="20"/>
          <w:szCs w:val="20"/>
        </w:rPr>
      </w:pPr>
      <w:r w:rsidRPr="00E44F2E">
        <w:rPr>
          <w:rFonts w:ascii="Calibri" w:hAnsi="Calibri" w:cs="Calibri"/>
          <w:b/>
          <w:sz w:val="20"/>
          <w:szCs w:val="20"/>
        </w:rPr>
        <w:t xml:space="preserve">37. Klauzula Rozwiązywania Sporów </w:t>
      </w:r>
    </w:p>
    <w:p w14:paraId="038C7FAD" w14:textId="1707F427" w:rsidR="00982D09" w:rsidRDefault="00982D09" w:rsidP="00274C26">
      <w:pPr>
        <w:pStyle w:val="Akapitzlist"/>
        <w:numPr>
          <w:ilvl w:val="1"/>
          <w:numId w:val="49"/>
        </w:numPr>
        <w:spacing w:after="240"/>
        <w:ind w:left="284" w:hanging="284"/>
        <w:jc w:val="both"/>
        <w:rPr>
          <w:rFonts w:ascii="Calibri" w:hAnsi="Calibri" w:cs="Calibri"/>
          <w:bCs/>
          <w:sz w:val="20"/>
          <w:szCs w:val="20"/>
        </w:rPr>
      </w:pPr>
      <w:r w:rsidRPr="00982D09">
        <w:rPr>
          <w:rFonts w:ascii="Calibri" w:hAnsi="Calibri" w:cs="Calibri"/>
          <w:bCs/>
          <w:sz w:val="20"/>
          <w:szCs w:val="20"/>
        </w:rPr>
        <w:t>W przypadku, gdy w jakimkolwiek czasie po zawarciu Umowy, wszystkie lub część tych postanowień stała się nieważna, sprzeczna z prawem lub bezskuteczna, takie zdarzenie nie powinno wpłynąć na ważność, legalność czy wykonalność innych postanowień umownych. Postanowienie lub postanowienia uznane za nieprawidłowe, sprzeczne z prawem lub nieważne winny być zastąpione w całym zakresie wymaganym przez prawo, nowymi postanowieniami, wprowadzonymi zgodnie z zamiarem Stron i pozostającymi w zgodzie z intencją i wolą uzgodnień zawartych w  pozostałych postanowieniach, w szczególności tych, które okazały się wadliwe.</w:t>
      </w:r>
    </w:p>
    <w:p w14:paraId="118D6ECF" w14:textId="0AAE9DD5" w:rsidR="00982D09" w:rsidRPr="00982D09" w:rsidRDefault="00982D09" w:rsidP="00982D09">
      <w:pPr>
        <w:pStyle w:val="Akapitzlist"/>
        <w:spacing w:after="240"/>
        <w:ind w:left="284"/>
        <w:jc w:val="both"/>
        <w:rPr>
          <w:rFonts w:ascii="Calibri" w:hAnsi="Calibri" w:cs="Calibri"/>
          <w:bCs/>
          <w:sz w:val="20"/>
          <w:szCs w:val="20"/>
        </w:rPr>
      </w:pPr>
    </w:p>
    <w:p w14:paraId="1E85FA50" w14:textId="1D2BF11B" w:rsidR="00982D09" w:rsidRDefault="00982D09" w:rsidP="00274C26">
      <w:pPr>
        <w:pStyle w:val="Akapitzlist"/>
        <w:numPr>
          <w:ilvl w:val="1"/>
          <w:numId w:val="49"/>
        </w:numPr>
        <w:spacing w:after="240"/>
        <w:ind w:left="284" w:hanging="284"/>
        <w:jc w:val="both"/>
        <w:rPr>
          <w:rFonts w:ascii="Calibri" w:hAnsi="Calibri" w:cs="Calibri"/>
          <w:bCs/>
          <w:sz w:val="20"/>
          <w:szCs w:val="20"/>
        </w:rPr>
      </w:pPr>
      <w:r w:rsidRPr="00982D09">
        <w:rPr>
          <w:rFonts w:ascii="Calibri" w:hAnsi="Calibri" w:cs="Calibri"/>
          <w:bCs/>
          <w:sz w:val="20"/>
          <w:szCs w:val="20"/>
        </w:rPr>
        <w:t>W sprawach nieuregulowanych postanowieniami Umowy zastosowanie mają właściwe przepisy prawa polskiego. Prawem właściwym dla tej Umowy jest prawo polskie</w:t>
      </w:r>
      <w:r>
        <w:rPr>
          <w:rFonts w:ascii="Calibri" w:hAnsi="Calibri" w:cs="Calibri"/>
          <w:bCs/>
          <w:sz w:val="20"/>
          <w:szCs w:val="20"/>
        </w:rPr>
        <w:t>.</w:t>
      </w:r>
    </w:p>
    <w:p w14:paraId="14E0871D" w14:textId="77777777" w:rsidR="00982D09" w:rsidRPr="00982D09" w:rsidRDefault="00982D09" w:rsidP="00982D09">
      <w:pPr>
        <w:pStyle w:val="Akapitzlist"/>
        <w:rPr>
          <w:rFonts w:ascii="Calibri" w:hAnsi="Calibri" w:cs="Calibri"/>
          <w:bCs/>
          <w:sz w:val="20"/>
          <w:szCs w:val="20"/>
        </w:rPr>
      </w:pPr>
    </w:p>
    <w:p w14:paraId="524C7BB3" w14:textId="70E0B769" w:rsidR="00982D09" w:rsidRPr="00982D09" w:rsidRDefault="00982D09" w:rsidP="00982D09">
      <w:pPr>
        <w:pStyle w:val="Akapitzlist"/>
        <w:spacing w:after="240"/>
        <w:ind w:left="284"/>
        <w:jc w:val="both"/>
        <w:rPr>
          <w:rFonts w:ascii="Calibri" w:hAnsi="Calibri" w:cs="Calibri"/>
          <w:bCs/>
          <w:sz w:val="20"/>
          <w:szCs w:val="20"/>
        </w:rPr>
      </w:pPr>
    </w:p>
    <w:p w14:paraId="7841B554" w14:textId="118CCF74" w:rsidR="00982D09" w:rsidRDefault="00982D09" w:rsidP="00274C26">
      <w:pPr>
        <w:pStyle w:val="Akapitzlist"/>
        <w:numPr>
          <w:ilvl w:val="1"/>
          <w:numId w:val="49"/>
        </w:numPr>
        <w:spacing w:after="240"/>
        <w:ind w:left="284" w:hanging="284"/>
        <w:jc w:val="both"/>
        <w:rPr>
          <w:rFonts w:ascii="Calibri" w:hAnsi="Calibri" w:cs="Calibri"/>
          <w:bCs/>
          <w:sz w:val="20"/>
          <w:szCs w:val="20"/>
        </w:rPr>
      </w:pPr>
      <w:r w:rsidRPr="00982D09">
        <w:rPr>
          <w:rFonts w:ascii="Calibri" w:hAnsi="Calibri" w:cs="Calibri"/>
          <w:bCs/>
          <w:sz w:val="20"/>
          <w:szCs w:val="20"/>
        </w:rPr>
        <w:t>Sądem właściwym dla rozpoznania sporu wynikającego z Umowy jest sąd właściwy dla siedziby Armatora.</w:t>
      </w:r>
    </w:p>
    <w:p w14:paraId="0B885BD8" w14:textId="77777777" w:rsidR="00982D09" w:rsidRPr="00982D09" w:rsidRDefault="00982D09" w:rsidP="00982D09">
      <w:pPr>
        <w:pStyle w:val="Akapitzlist"/>
        <w:spacing w:after="240"/>
        <w:ind w:left="284"/>
        <w:jc w:val="both"/>
        <w:rPr>
          <w:rFonts w:ascii="Calibri" w:hAnsi="Calibri" w:cs="Calibri"/>
          <w:bCs/>
          <w:sz w:val="20"/>
          <w:szCs w:val="20"/>
        </w:rPr>
      </w:pPr>
    </w:p>
    <w:p w14:paraId="183A5D2C" w14:textId="0AE541B0" w:rsidR="00302701" w:rsidRPr="00982D09" w:rsidRDefault="00982D09" w:rsidP="00274C26">
      <w:pPr>
        <w:pStyle w:val="Akapitzlist"/>
        <w:numPr>
          <w:ilvl w:val="1"/>
          <w:numId w:val="49"/>
        </w:numPr>
        <w:spacing w:after="240"/>
        <w:ind w:left="284" w:hanging="284"/>
        <w:jc w:val="both"/>
        <w:rPr>
          <w:rFonts w:ascii="Calibri" w:hAnsi="Calibri" w:cs="Calibri"/>
          <w:bCs/>
          <w:sz w:val="20"/>
          <w:szCs w:val="20"/>
        </w:rPr>
      </w:pPr>
      <w:r w:rsidRPr="00982D09">
        <w:rPr>
          <w:rFonts w:ascii="Calibri" w:hAnsi="Calibri" w:cs="Calibri"/>
          <w:bCs/>
          <w:sz w:val="20"/>
          <w:szCs w:val="20"/>
        </w:rPr>
        <w:t>Umowę spisano w dwóch jednobrzmiących egzemplarzach na stronach numerowanych i parafowanych, po jednym egzemplarzu dla każdej Strony.</w:t>
      </w:r>
    </w:p>
    <w:p w14:paraId="1D445D5D" w14:textId="77777777" w:rsidR="00E44F2E" w:rsidRDefault="00154A6A" w:rsidP="00E44F2E">
      <w:pPr>
        <w:spacing w:after="240"/>
        <w:jc w:val="both"/>
        <w:rPr>
          <w:rFonts w:ascii="Calibri" w:hAnsi="Calibri" w:cs="Calibri"/>
          <w:b/>
          <w:sz w:val="20"/>
          <w:szCs w:val="20"/>
          <w:lang w:val="pl"/>
        </w:rPr>
      </w:pPr>
      <w:r>
        <w:rPr>
          <w:rFonts w:ascii="Calibri" w:hAnsi="Calibri" w:cs="Calibri"/>
          <w:b/>
          <w:sz w:val="20"/>
          <w:szCs w:val="20"/>
          <w:lang w:val="pl"/>
        </w:rPr>
        <w:t>38. Zawiadomienia</w:t>
      </w:r>
    </w:p>
    <w:p w14:paraId="62BE6B5C" w14:textId="77777777" w:rsidR="00154A6A" w:rsidRDefault="00154A6A" w:rsidP="00E44F2E">
      <w:pPr>
        <w:spacing w:after="240"/>
        <w:jc w:val="both"/>
        <w:rPr>
          <w:rFonts w:ascii="Calibri" w:hAnsi="Calibri" w:cs="Calibri"/>
          <w:sz w:val="20"/>
          <w:szCs w:val="20"/>
        </w:rPr>
      </w:pPr>
      <w:r w:rsidRPr="00154A6A">
        <w:rPr>
          <w:rFonts w:ascii="Calibri" w:hAnsi="Calibri" w:cs="Calibri"/>
          <w:sz w:val="20"/>
          <w:szCs w:val="20"/>
        </w:rPr>
        <w:t>Każda ze Stron wystosowują</w:t>
      </w:r>
      <w:r w:rsidR="000472F1">
        <w:rPr>
          <w:rFonts w:ascii="Calibri" w:hAnsi="Calibri" w:cs="Calibri"/>
          <w:sz w:val="20"/>
          <w:szCs w:val="20"/>
        </w:rPr>
        <w:t>ca</w:t>
      </w:r>
      <w:r w:rsidRPr="00154A6A">
        <w:rPr>
          <w:rFonts w:ascii="Calibri" w:hAnsi="Calibri" w:cs="Calibri"/>
          <w:sz w:val="20"/>
          <w:szCs w:val="20"/>
        </w:rPr>
        <w:t xml:space="preserve"> zawiadomienie na mocy niniejszej Umowy Czarteru dołoży starań, by zostało </w:t>
      </w:r>
      <w:r w:rsidR="000472F1">
        <w:rPr>
          <w:rFonts w:ascii="Calibri" w:hAnsi="Calibri" w:cs="Calibri"/>
          <w:sz w:val="20"/>
          <w:szCs w:val="20"/>
        </w:rPr>
        <w:t>ono wystosowane skutecznie, a</w:t>
      </w:r>
      <w:r w:rsidRPr="00154A6A">
        <w:rPr>
          <w:rFonts w:ascii="Calibri" w:hAnsi="Calibri" w:cs="Calibri"/>
          <w:sz w:val="20"/>
          <w:szCs w:val="20"/>
        </w:rPr>
        <w:t xml:space="preserve"> zawiadomienie takie będzie traktowane jako doręczone w godzinach pracy odbiorcy. Jeżeli zawiadomienie takie zostanie wysłane poza godzinami pracy biura odbiorcy, wówczas będzie traktowane jako dostarczone następnego dnia roboczego. Dane adresowe Właścicieli, właściwe do wystosowywania zawiadomień, </w:t>
      </w:r>
      <w:r w:rsidRPr="00154A6A">
        <w:rPr>
          <w:rFonts w:ascii="Calibri" w:hAnsi="Calibri" w:cs="Calibri"/>
          <w:sz w:val="20"/>
          <w:szCs w:val="20"/>
        </w:rPr>
        <w:lastRenderedPageBreak/>
        <w:t>znajdują się w Rubryce 2, natomiast dane Podmiotów Czarterujących, właściwe do wystosowywania zawiadomień, znajdują się w Rubryce 3.</w:t>
      </w:r>
    </w:p>
    <w:p w14:paraId="3E299990" w14:textId="77777777" w:rsidR="00154A6A" w:rsidRPr="00154A6A" w:rsidRDefault="00154A6A" w:rsidP="00E44F2E">
      <w:pPr>
        <w:spacing w:after="240"/>
        <w:jc w:val="both"/>
        <w:rPr>
          <w:rFonts w:ascii="Calibri" w:hAnsi="Calibri" w:cs="Calibri"/>
          <w:b/>
          <w:sz w:val="20"/>
          <w:szCs w:val="20"/>
        </w:rPr>
      </w:pPr>
      <w:r w:rsidRPr="00154A6A">
        <w:rPr>
          <w:rFonts w:ascii="Calibri" w:hAnsi="Calibri" w:cs="Calibri"/>
          <w:b/>
          <w:sz w:val="20"/>
          <w:szCs w:val="20"/>
        </w:rPr>
        <w:t>39. Nagłówki</w:t>
      </w:r>
    </w:p>
    <w:p w14:paraId="5CF50DCA" w14:textId="77777777" w:rsidR="00154A6A" w:rsidRDefault="00154A6A" w:rsidP="00E44F2E">
      <w:pPr>
        <w:spacing w:after="240"/>
        <w:jc w:val="both"/>
        <w:rPr>
          <w:rFonts w:ascii="Calibri" w:hAnsi="Calibri" w:cs="Calibri"/>
          <w:sz w:val="20"/>
          <w:szCs w:val="20"/>
        </w:rPr>
      </w:pPr>
      <w:r w:rsidRPr="00154A6A">
        <w:rPr>
          <w:rFonts w:ascii="Calibri" w:hAnsi="Calibri" w:cs="Calibri"/>
          <w:sz w:val="20"/>
          <w:szCs w:val="20"/>
        </w:rPr>
        <w:t>Nagłówki zawarte w niniejszej Umowie Czarteru zastosowane zostały do celów identyfikacyjnych i nie będą brane pod uwagę podczas interpretacji lub tworzeniu niniejszej Umowy Czarteru.</w:t>
      </w:r>
    </w:p>
    <w:p w14:paraId="401EEE7A" w14:textId="77777777" w:rsidR="00154A6A" w:rsidRDefault="00154A6A" w:rsidP="00E44F2E">
      <w:pPr>
        <w:spacing w:after="240"/>
        <w:jc w:val="both"/>
        <w:rPr>
          <w:rFonts w:ascii="Calibri" w:hAnsi="Calibri" w:cs="Calibri"/>
          <w:b/>
          <w:bCs/>
          <w:sz w:val="20"/>
          <w:szCs w:val="20"/>
          <w:lang w:val="pl"/>
        </w:rPr>
      </w:pPr>
      <w:r w:rsidRPr="00154A6A">
        <w:rPr>
          <w:rFonts w:ascii="Calibri" w:hAnsi="Calibri" w:cs="Calibri"/>
          <w:b/>
          <w:sz w:val="20"/>
          <w:szCs w:val="20"/>
        </w:rPr>
        <w:t xml:space="preserve">40. </w:t>
      </w:r>
      <w:r w:rsidRPr="00154A6A">
        <w:rPr>
          <w:rFonts w:ascii="Calibri" w:hAnsi="Calibri" w:cs="Calibri"/>
          <w:b/>
          <w:bCs/>
          <w:sz w:val="20"/>
          <w:szCs w:val="20"/>
          <w:lang w:val="pl"/>
        </w:rPr>
        <w:t>Klauzula</w:t>
      </w:r>
      <w:r>
        <w:rPr>
          <w:rFonts w:ascii="Calibri" w:hAnsi="Calibri" w:cs="Calibri"/>
          <w:b/>
          <w:bCs/>
          <w:sz w:val="20"/>
          <w:szCs w:val="20"/>
          <w:lang w:val="pl"/>
        </w:rPr>
        <w:t xml:space="preserve"> Salwatoryjna</w:t>
      </w:r>
    </w:p>
    <w:p w14:paraId="7DAF8DF7" w14:textId="77777777" w:rsidR="00154A6A" w:rsidRDefault="00154A6A" w:rsidP="00E44F2E">
      <w:pPr>
        <w:spacing w:after="240"/>
        <w:jc w:val="both"/>
        <w:rPr>
          <w:rFonts w:ascii="Calibri" w:hAnsi="Calibri" w:cs="Calibri"/>
          <w:sz w:val="20"/>
          <w:szCs w:val="20"/>
        </w:rPr>
      </w:pPr>
      <w:r w:rsidRPr="00154A6A">
        <w:rPr>
          <w:rFonts w:ascii="Calibri" w:hAnsi="Calibri" w:cs="Calibri"/>
          <w:sz w:val="20"/>
          <w:szCs w:val="20"/>
        </w:rPr>
        <w:t>Jeżeli z powodu wszelkich ustaw czy orzeczeń, którekolwiek z postanowień niniejszej Umowy Czarteru będzie uważana za lub okaże się niezgodna z obowiązującym prawem, nieważna lub niewykonalna w części lub w całości, wówczas nie uchybi to wszelkim pozostałym postanowieniom niniejszej Umowy Czarteru, które pozostaną w mocy.</w:t>
      </w:r>
    </w:p>
    <w:p w14:paraId="52E64027" w14:textId="77777777" w:rsidR="00154A6A" w:rsidRPr="00154A6A" w:rsidRDefault="00154A6A" w:rsidP="00E44F2E">
      <w:pPr>
        <w:spacing w:after="240"/>
        <w:jc w:val="both"/>
        <w:rPr>
          <w:rFonts w:ascii="Calibri" w:hAnsi="Calibri" w:cs="Calibri"/>
          <w:b/>
          <w:sz w:val="20"/>
          <w:szCs w:val="20"/>
        </w:rPr>
      </w:pPr>
      <w:r w:rsidRPr="00154A6A">
        <w:rPr>
          <w:rFonts w:ascii="Calibri" w:hAnsi="Calibri" w:cs="Calibri"/>
          <w:b/>
          <w:sz w:val="20"/>
          <w:szCs w:val="20"/>
        </w:rPr>
        <w:t>41. Kompletność Umowy</w:t>
      </w:r>
    </w:p>
    <w:p w14:paraId="66380915" w14:textId="77777777" w:rsidR="00154A6A" w:rsidRDefault="00154A6A" w:rsidP="00E44F2E">
      <w:pPr>
        <w:spacing w:after="240"/>
        <w:jc w:val="both"/>
        <w:rPr>
          <w:rFonts w:ascii="Calibri" w:hAnsi="Calibri" w:cs="Calibri"/>
          <w:sz w:val="20"/>
          <w:szCs w:val="20"/>
        </w:rPr>
      </w:pPr>
      <w:r>
        <w:rPr>
          <w:rFonts w:ascii="Calibri" w:hAnsi="Calibri" w:cs="Calibri"/>
          <w:sz w:val="20"/>
          <w:szCs w:val="20"/>
        </w:rPr>
        <w:t>Niniejsza</w:t>
      </w:r>
      <w:r w:rsidRPr="00154A6A">
        <w:rPr>
          <w:rFonts w:ascii="Calibri" w:hAnsi="Calibri" w:cs="Calibri"/>
          <w:sz w:val="20"/>
          <w:szCs w:val="20"/>
        </w:rPr>
        <w:t xml:space="preserve"> Umowa Czarteru, włącznie z Załącznikami, do których się odnosi, i które zostały do niej dołączone, stanowi kompletną umowę pomiędzy Stronami, która zastępuje wszelkie poprzedzające ją ustalenia, dokonane pisemnie lub ustnie, i która to całość nie może być zmieniana w sposób inny niż poprzez pisemną nowelizację podpisaną przez obydwie Strony.</w:t>
      </w:r>
    </w:p>
    <w:p w14:paraId="0EC16092" w14:textId="77777777" w:rsidR="00154A6A" w:rsidRPr="00154A6A" w:rsidRDefault="00154A6A" w:rsidP="00E44F2E">
      <w:pPr>
        <w:spacing w:after="240"/>
        <w:jc w:val="both"/>
        <w:rPr>
          <w:rFonts w:ascii="Calibri" w:hAnsi="Calibri" w:cs="Calibri"/>
          <w:b/>
          <w:sz w:val="20"/>
          <w:szCs w:val="20"/>
        </w:rPr>
      </w:pPr>
      <w:r w:rsidRPr="00154A6A">
        <w:rPr>
          <w:rFonts w:ascii="Calibri" w:hAnsi="Calibri" w:cs="Calibri"/>
          <w:b/>
          <w:sz w:val="20"/>
          <w:szCs w:val="20"/>
        </w:rPr>
        <w:t>42. Liczba pojedyncza i mnoga</w:t>
      </w:r>
    </w:p>
    <w:p w14:paraId="2BA270C5" w14:textId="77777777" w:rsidR="00154A6A" w:rsidRDefault="00154A6A" w:rsidP="00E44F2E">
      <w:pPr>
        <w:spacing w:after="240"/>
        <w:jc w:val="both"/>
        <w:rPr>
          <w:rFonts w:ascii="Calibri" w:hAnsi="Calibri" w:cs="Calibri"/>
          <w:sz w:val="20"/>
          <w:szCs w:val="20"/>
          <w:lang w:val="pl"/>
        </w:rPr>
      </w:pPr>
      <w:r>
        <w:rPr>
          <w:rFonts w:ascii="Calibri" w:hAnsi="Calibri" w:cs="Calibri"/>
          <w:sz w:val="20"/>
          <w:szCs w:val="20"/>
          <w:lang w:val="pl"/>
        </w:rPr>
        <w:t>Tam, gdzie dopuszcza to lub wymaga tego kontekst, zastosowanie liczby pojedynczej jest tożsame z zastosowaniem liczby mnogiej i vice versa.</w:t>
      </w:r>
    </w:p>
    <w:p w14:paraId="11CD0418" w14:textId="77777777" w:rsidR="00154A6A" w:rsidRPr="00AA5FFA" w:rsidRDefault="00154A6A" w:rsidP="00154A6A">
      <w:pPr>
        <w:spacing w:after="244"/>
      </w:pPr>
      <w:r w:rsidRPr="00AA5FFA">
        <w:rPr>
          <w:rFonts w:ascii="Calibri" w:hAnsi="Calibri" w:cs="Calibri"/>
          <w:sz w:val="20"/>
          <w:szCs w:val="20"/>
          <w:lang w:val="pl"/>
        </w:rPr>
        <w:t xml:space="preserve">43. Ubezpieczenie </w:t>
      </w:r>
    </w:p>
    <w:p w14:paraId="0122CDFC" w14:textId="47ADF907" w:rsidR="00154A6A" w:rsidRPr="00AA5FFA" w:rsidRDefault="00154A6A" w:rsidP="00154A6A">
      <w:pPr>
        <w:spacing w:after="244"/>
        <w:jc w:val="both"/>
        <w:rPr>
          <w:rFonts w:ascii="Calibri" w:hAnsi="Calibri" w:cs="Calibri"/>
          <w:sz w:val="20"/>
          <w:szCs w:val="20"/>
          <w:lang w:val="pl"/>
        </w:rPr>
      </w:pPr>
      <w:r w:rsidRPr="00AA5FFA">
        <w:rPr>
          <w:rFonts w:ascii="Calibri" w:hAnsi="Calibri" w:cs="Calibri"/>
          <w:sz w:val="20"/>
          <w:szCs w:val="20"/>
          <w:lang w:val="pl"/>
        </w:rPr>
        <w:t xml:space="preserve">Uwzględnienie Podmiotów Czarterujących jako współubezpieczonych przez Właścicieli. </w:t>
      </w:r>
      <w:r w:rsidR="00F9520E" w:rsidRPr="00AA5FFA">
        <w:rPr>
          <w:rFonts w:ascii="Calibri" w:hAnsi="Calibri" w:cs="Calibri"/>
          <w:sz w:val="20"/>
          <w:szCs w:val="20"/>
          <w:lang w:val="pl"/>
        </w:rPr>
        <w:t xml:space="preserve">Zgodnie z ust. 8 (a) (iii) (1) niniejszej Umowy Czarteru, </w:t>
      </w:r>
      <w:r w:rsidRPr="00AA5FFA">
        <w:rPr>
          <w:rFonts w:ascii="Calibri" w:hAnsi="Calibri" w:cs="Calibri"/>
          <w:sz w:val="20"/>
          <w:szCs w:val="20"/>
          <w:lang w:val="pl"/>
        </w:rPr>
        <w:t>Właściciele są zobowiązani dokonać modyfikacji polisy OC [</w:t>
      </w:r>
      <w:r w:rsidRPr="00AA5FFA">
        <w:rPr>
          <w:rFonts w:ascii="Calibri" w:hAnsi="Calibri" w:cs="Calibri"/>
          <w:i/>
          <w:sz w:val="20"/>
          <w:szCs w:val="20"/>
          <w:lang w:val="pl"/>
        </w:rPr>
        <w:t>Protection &amp; Indemnity</w:t>
      </w:r>
      <w:r w:rsidRPr="00AA5FFA">
        <w:rPr>
          <w:rFonts w:ascii="Calibri" w:hAnsi="Calibri" w:cs="Calibri"/>
          <w:sz w:val="20"/>
          <w:szCs w:val="20"/>
          <w:lang w:val="pl"/>
        </w:rPr>
        <w:t>] Jednostki Pływającej, jak również polisy ubezpieczeniowej kadłuba i maszyn [</w:t>
      </w:r>
      <w:r w:rsidRPr="00AA5FFA">
        <w:rPr>
          <w:rFonts w:ascii="Calibri" w:hAnsi="Calibri" w:cs="Calibri"/>
          <w:i/>
          <w:sz w:val="20"/>
          <w:szCs w:val="20"/>
          <w:lang w:val="pl"/>
        </w:rPr>
        <w:t>Hull &amp; Machinery</w:t>
      </w:r>
      <w:r w:rsidRPr="00AA5FFA">
        <w:rPr>
          <w:rFonts w:ascii="Calibri" w:hAnsi="Calibri" w:cs="Calibri"/>
          <w:sz w:val="20"/>
          <w:szCs w:val="20"/>
          <w:lang w:val="pl"/>
        </w:rPr>
        <w:t>], zwane dalej "Polisami", w sposób zgodny z prośbą Podmiotów Czarterujących. Właściciele zobowiązani są przedstawić dowód opłacenia polis na wyraźną prośbę Podmiotów Czarterujących.</w:t>
      </w:r>
    </w:p>
    <w:p w14:paraId="2F44F80B" w14:textId="55A8F516" w:rsidR="00154A6A" w:rsidRPr="00AA5FFA" w:rsidRDefault="00154A6A" w:rsidP="00154A6A">
      <w:pPr>
        <w:spacing w:after="244"/>
        <w:rPr>
          <w:rFonts w:ascii="Calibri" w:hAnsi="Calibri" w:cs="Calibri"/>
          <w:sz w:val="20"/>
          <w:szCs w:val="20"/>
          <w:lang w:val="pl"/>
        </w:rPr>
      </w:pPr>
      <w:r w:rsidRPr="00AA5FFA">
        <w:rPr>
          <w:rFonts w:ascii="Calibri" w:hAnsi="Calibri" w:cs="Calibri"/>
          <w:sz w:val="20"/>
          <w:szCs w:val="20"/>
          <w:lang w:val="pl"/>
        </w:rPr>
        <w:t>44. Bezpieczne środowisko pracy</w:t>
      </w:r>
      <w:r w:rsidR="00B746A7" w:rsidRPr="00AA5FFA">
        <w:rPr>
          <w:rFonts w:ascii="Calibri" w:hAnsi="Calibri" w:cs="Calibri"/>
          <w:sz w:val="20"/>
          <w:szCs w:val="20"/>
          <w:lang w:val="pl"/>
        </w:rPr>
        <w:t xml:space="preserve"> – </w:t>
      </w:r>
      <w:r w:rsidRPr="00AA5FFA">
        <w:rPr>
          <w:rFonts w:ascii="Calibri" w:hAnsi="Calibri" w:cs="Calibri"/>
          <w:sz w:val="20"/>
          <w:szCs w:val="20"/>
          <w:lang w:val="pl"/>
        </w:rPr>
        <w:t>Q</w:t>
      </w:r>
      <w:r w:rsidR="00115582" w:rsidRPr="00AA5FFA">
        <w:rPr>
          <w:rFonts w:ascii="Calibri" w:hAnsi="Calibri" w:cs="Calibri"/>
          <w:sz w:val="20"/>
          <w:szCs w:val="20"/>
          <w:lang w:val="pl"/>
        </w:rPr>
        <w:t>HSE</w:t>
      </w:r>
    </w:p>
    <w:p w14:paraId="03EC7A05" w14:textId="4DCF3405" w:rsidR="00154A6A" w:rsidRPr="00AA5FFA" w:rsidRDefault="00154A6A" w:rsidP="00154A6A">
      <w:pPr>
        <w:spacing w:after="244"/>
        <w:jc w:val="both"/>
        <w:rPr>
          <w:rFonts w:ascii="Calibri" w:hAnsi="Calibri" w:cs="Calibri"/>
          <w:sz w:val="20"/>
          <w:szCs w:val="20"/>
          <w:lang w:val="pl"/>
        </w:rPr>
      </w:pPr>
      <w:r w:rsidRPr="00AA5FFA">
        <w:rPr>
          <w:rFonts w:ascii="Calibri" w:hAnsi="Calibri" w:cs="Calibri"/>
          <w:sz w:val="20"/>
          <w:szCs w:val="20"/>
          <w:lang w:val="pl"/>
        </w:rPr>
        <w:t xml:space="preserve">Właściciele przyjmują do wiadomości i zgadzają się z wymaganiami Podmiotów Czarterujących stawianych podwykonawcom w odniesieniu do stosowanych przez Podmioty Czarterujące procedur (patrz: </w:t>
      </w:r>
      <w:r w:rsidR="0051157E" w:rsidRPr="00AA5FFA">
        <w:rPr>
          <w:rFonts w:ascii="Calibri" w:hAnsi="Calibri" w:cs="Calibri"/>
          <w:sz w:val="20"/>
          <w:szCs w:val="20"/>
          <w:lang w:val="pl"/>
        </w:rPr>
        <w:t>Załącznik do KZSZ nr 12 – Wytyczne dla Wykonawców realizujących usługi na rzecz IM UMG</w:t>
      </w:r>
      <w:r w:rsidRPr="00AA5FFA">
        <w:rPr>
          <w:rFonts w:ascii="Calibri" w:hAnsi="Calibri" w:cs="Calibri"/>
          <w:sz w:val="20"/>
          <w:szCs w:val="20"/>
          <w:lang w:val="pl"/>
        </w:rPr>
        <w:t xml:space="preserve">. PL z późniejszymi zmianami). Właściciele są zobowiązani przedstawić powyższy dokument </w:t>
      </w:r>
      <w:r w:rsidR="00406052" w:rsidRPr="00AA5FFA">
        <w:rPr>
          <w:rFonts w:ascii="Calibri" w:hAnsi="Calibri" w:cs="Calibri"/>
          <w:sz w:val="20"/>
          <w:szCs w:val="20"/>
          <w:lang w:val="pl"/>
        </w:rPr>
        <w:t>Kapitanowi</w:t>
      </w:r>
      <w:r w:rsidRPr="00AA5FFA">
        <w:rPr>
          <w:rFonts w:ascii="Calibri" w:hAnsi="Calibri" w:cs="Calibri"/>
          <w:sz w:val="20"/>
          <w:szCs w:val="20"/>
          <w:lang w:val="pl"/>
        </w:rPr>
        <w:t xml:space="preserve"> Jednostki Pływającej. Dokument ten zostanie umieszczony </w:t>
      </w:r>
      <w:r w:rsidR="000472F1" w:rsidRPr="00AA5FFA">
        <w:rPr>
          <w:rFonts w:ascii="Calibri" w:hAnsi="Calibri" w:cs="Calibri"/>
          <w:sz w:val="20"/>
          <w:szCs w:val="20"/>
          <w:lang w:val="pl"/>
        </w:rPr>
        <w:t>w widocznym miejscu,</w:t>
      </w:r>
      <w:r w:rsidRPr="00AA5FFA">
        <w:rPr>
          <w:rFonts w:ascii="Calibri" w:hAnsi="Calibri" w:cs="Calibri"/>
          <w:sz w:val="20"/>
          <w:szCs w:val="20"/>
          <w:lang w:val="pl"/>
        </w:rPr>
        <w:t xml:space="preserve"> a dostęp do niego będzie nieograniczony, natomiast </w:t>
      </w:r>
      <w:r w:rsidR="00406052" w:rsidRPr="00AA5FFA">
        <w:rPr>
          <w:rFonts w:ascii="Calibri" w:hAnsi="Calibri" w:cs="Calibri"/>
          <w:sz w:val="20"/>
          <w:szCs w:val="20"/>
          <w:lang w:val="pl"/>
        </w:rPr>
        <w:t>Kapitan</w:t>
      </w:r>
      <w:r w:rsidRPr="00AA5FFA">
        <w:rPr>
          <w:rFonts w:ascii="Calibri" w:hAnsi="Calibri" w:cs="Calibri"/>
          <w:sz w:val="20"/>
          <w:szCs w:val="20"/>
          <w:lang w:val="pl"/>
        </w:rPr>
        <w:t xml:space="preserve"> i Załoga będą stosować się do jego zapisów. Wszelkie naruszenia powyższych wymogów będą traktowane jako niewywią</w:t>
      </w:r>
      <w:r w:rsidR="000472F1" w:rsidRPr="00AA5FFA">
        <w:rPr>
          <w:rFonts w:ascii="Calibri" w:hAnsi="Calibri" w:cs="Calibri"/>
          <w:sz w:val="20"/>
          <w:szCs w:val="20"/>
          <w:lang w:val="pl"/>
        </w:rPr>
        <w:t>zywanie się z postanowień i muszą</w:t>
      </w:r>
      <w:r w:rsidRPr="00AA5FFA">
        <w:rPr>
          <w:rFonts w:ascii="Calibri" w:hAnsi="Calibri" w:cs="Calibri"/>
          <w:sz w:val="20"/>
          <w:szCs w:val="20"/>
          <w:lang w:val="pl"/>
        </w:rPr>
        <w:t xml:space="preserve"> zostać sprostowane w danym przedziale czasowym po otrzymaniu zawiadomienia. Jeżeli proceder niewywiązywania się z zawartych w dokumencie zapisów nie zostanie zaprzestany w danym okresie przez </w:t>
      </w:r>
      <w:r w:rsidR="00406052" w:rsidRPr="00AA5FFA">
        <w:rPr>
          <w:rFonts w:ascii="Calibri" w:hAnsi="Calibri" w:cs="Calibri"/>
          <w:sz w:val="20"/>
          <w:szCs w:val="20"/>
          <w:lang w:val="pl"/>
        </w:rPr>
        <w:t>Kapitana</w:t>
      </w:r>
      <w:r w:rsidRPr="00AA5FFA">
        <w:rPr>
          <w:rFonts w:ascii="Calibri" w:hAnsi="Calibri" w:cs="Calibri"/>
          <w:sz w:val="20"/>
          <w:szCs w:val="20"/>
          <w:lang w:val="pl"/>
        </w:rPr>
        <w:t xml:space="preserve"> i /lub Właścicieli, wówczas Podmioty Czarterujące mają prawo uznać Jednostkę Pływającą jako niewyczarterowaną zgodnie z postanowieniami ust. 13(a) (vi).</w:t>
      </w:r>
    </w:p>
    <w:p w14:paraId="2211BD64" w14:textId="77777777" w:rsidR="00154A6A" w:rsidRPr="00AA5FFA" w:rsidRDefault="00154A6A" w:rsidP="00154A6A">
      <w:pPr>
        <w:spacing w:after="244"/>
        <w:jc w:val="both"/>
        <w:rPr>
          <w:rFonts w:ascii="Calibri" w:hAnsi="Calibri" w:cs="Calibri"/>
          <w:sz w:val="20"/>
          <w:szCs w:val="20"/>
          <w:lang w:val="pl"/>
        </w:rPr>
      </w:pPr>
      <w:r w:rsidRPr="00AA5FFA">
        <w:rPr>
          <w:rFonts w:ascii="Calibri" w:hAnsi="Calibri" w:cs="Calibri"/>
          <w:sz w:val="20"/>
          <w:szCs w:val="20"/>
          <w:lang w:val="pl"/>
        </w:rPr>
        <w:t>45. Dzienne raportowanie (VDR)</w:t>
      </w:r>
    </w:p>
    <w:p w14:paraId="7F6CA751" w14:textId="78ED4F24" w:rsidR="00D12E53" w:rsidRPr="00AA1736" w:rsidRDefault="00154A6A" w:rsidP="00D12E53">
      <w:pPr>
        <w:spacing w:after="244"/>
        <w:jc w:val="both"/>
        <w:rPr>
          <w:rFonts w:cstheme="minorHAnsi"/>
          <w:color w:val="FF0000"/>
          <w:sz w:val="20"/>
          <w:szCs w:val="20"/>
        </w:rPr>
      </w:pPr>
      <w:r w:rsidRPr="00AA5FFA">
        <w:rPr>
          <w:rFonts w:ascii="Calibri" w:hAnsi="Calibri" w:cs="Calibri"/>
          <w:sz w:val="20"/>
          <w:szCs w:val="20"/>
          <w:lang w:val="pl"/>
        </w:rPr>
        <w:t xml:space="preserve">Właściciele przyjmują do wiadomości i zgadzają się z wymogiem przedstawiania dziennych raportów z Jednostki Pływającej (VDR) zgodnie z procedurami stosowanymi przez Podmioty Czarterujące </w:t>
      </w:r>
      <w:bookmarkStart w:id="0" w:name="_GoBack"/>
      <w:bookmarkEnd w:id="0"/>
      <w:r w:rsidR="00D12E53" w:rsidRPr="00AA1736">
        <w:rPr>
          <w:rFonts w:cstheme="minorHAnsi"/>
          <w:color w:val="000000"/>
          <w:sz w:val="20"/>
          <w:szCs w:val="20"/>
          <w:shd w:val="clear" w:color="auto" w:fill="FFFFFF"/>
        </w:rPr>
        <w:t xml:space="preserve"> </w:t>
      </w:r>
    </w:p>
    <w:p w14:paraId="5CCA589A" w14:textId="25C4AAE0" w:rsidR="009C1466" w:rsidRPr="00302701" w:rsidRDefault="009C1466" w:rsidP="00154A6A">
      <w:pPr>
        <w:spacing w:after="244"/>
        <w:jc w:val="both"/>
        <w:rPr>
          <w:rFonts w:ascii="Calibri" w:hAnsi="Calibri" w:cs="Calibri"/>
          <w:color w:val="FF0000"/>
          <w:sz w:val="20"/>
          <w:szCs w:val="20"/>
        </w:rPr>
      </w:pPr>
    </w:p>
    <w:sectPr w:rsidR="009C1466" w:rsidRPr="00302701" w:rsidSect="008E02D1">
      <w:headerReference w:type="default" r:id="rId12"/>
      <w:footerReference w:type="default" r:id="rId13"/>
      <w:pgSz w:w="11906" w:h="16838"/>
      <w:pgMar w:top="709" w:right="707" w:bottom="1417" w:left="1417" w:header="851"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35A4F6" w16cex:dateUtc="2024-07-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17F0" w14:textId="77777777" w:rsidR="00274C26" w:rsidRDefault="00274C26" w:rsidP="00C70B9F">
      <w:pPr>
        <w:spacing w:after="0" w:line="240" w:lineRule="auto"/>
      </w:pPr>
      <w:r>
        <w:separator/>
      </w:r>
    </w:p>
  </w:endnote>
  <w:endnote w:type="continuationSeparator" w:id="0">
    <w:p w14:paraId="499AA44D" w14:textId="77777777" w:rsidR="00274C26" w:rsidRDefault="00274C26" w:rsidP="00C70B9F">
      <w:pPr>
        <w:spacing w:after="0" w:line="240" w:lineRule="auto"/>
      </w:pPr>
      <w:r>
        <w:continuationSeparator/>
      </w:r>
    </w:p>
  </w:endnote>
  <w:endnote w:type="continuationNotice" w:id="1">
    <w:p w14:paraId="65551FEB" w14:textId="77777777" w:rsidR="00274C26" w:rsidRDefault="00274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A738" w14:textId="54DEE97D" w:rsidR="00E61DAB" w:rsidRPr="00A27F10" w:rsidRDefault="00E61DAB" w:rsidP="00C70B9F">
    <w:pPr>
      <w:spacing w:before="146" w:after="0"/>
      <w:jc w:val="both"/>
      <w:rPr>
        <w:sz w:val="20"/>
      </w:rPr>
    </w:pPr>
    <w:r w:rsidRPr="00A27F10">
      <w:rPr>
        <w:rFonts w:ascii="Calibri" w:hAnsi="Calibri" w:cs="Calibri"/>
        <w:sz w:val="14"/>
        <w:szCs w:val="16"/>
        <w:lang w:val="pl"/>
      </w:rPr>
      <w:t>.</w:t>
    </w:r>
  </w:p>
  <w:p w14:paraId="200CF519" w14:textId="77777777" w:rsidR="00E61DAB" w:rsidRDefault="00E61D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E1F9" w14:textId="77777777" w:rsidR="00274C26" w:rsidRDefault="00274C26" w:rsidP="00C70B9F">
      <w:pPr>
        <w:spacing w:after="0" w:line="240" w:lineRule="auto"/>
      </w:pPr>
      <w:r>
        <w:separator/>
      </w:r>
    </w:p>
  </w:footnote>
  <w:footnote w:type="continuationSeparator" w:id="0">
    <w:p w14:paraId="3B490325" w14:textId="77777777" w:rsidR="00274C26" w:rsidRDefault="00274C26" w:rsidP="00C70B9F">
      <w:pPr>
        <w:spacing w:after="0" w:line="240" w:lineRule="auto"/>
      </w:pPr>
      <w:r>
        <w:continuationSeparator/>
      </w:r>
    </w:p>
  </w:footnote>
  <w:footnote w:type="continuationNotice" w:id="1">
    <w:p w14:paraId="59970720" w14:textId="77777777" w:rsidR="00274C26" w:rsidRDefault="00274C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14102" w14:textId="77777777" w:rsidR="00E61DAB" w:rsidRPr="00A27F10" w:rsidRDefault="00E61DAB" w:rsidP="00C70B9F">
    <w:pPr>
      <w:spacing w:after="0"/>
      <w:jc w:val="center"/>
    </w:pPr>
    <w:r>
      <w:rPr>
        <w:rFonts w:ascii="Calibri" w:hAnsi="Calibri" w:cs="Calibri"/>
        <w:b/>
        <w:bCs/>
        <w:sz w:val="20"/>
        <w:szCs w:val="20"/>
        <w:lang w:val="pl"/>
      </w:rPr>
      <w:t>CZĘŚĆ II</w:t>
    </w:r>
  </w:p>
  <w:p w14:paraId="13B7B868" w14:textId="77777777" w:rsidR="00E61DAB" w:rsidRPr="00A27F10" w:rsidRDefault="00E61DAB" w:rsidP="00C70B9F">
    <w:pPr>
      <w:spacing w:after="0"/>
      <w:jc w:val="center"/>
    </w:pPr>
    <w:r>
      <w:rPr>
        <w:rFonts w:ascii="Calibri" w:hAnsi="Calibri" w:cs="Calibri"/>
        <w:b/>
        <w:bCs/>
        <w:sz w:val="20"/>
        <w:szCs w:val="20"/>
        <w:lang w:val="pl"/>
      </w:rPr>
      <w:t>SUPPLYTIME 2017 Umowa Czarteru dla Pomocniczych Jednostek Pływających Offshore</w:t>
    </w:r>
  </w:p>
  <w:p w14:paraId="0A2A169F" w14:textId="77777777" w:rsidR="00E61DAB" w:rsidRDefault="00E61D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925"/>
    <w:multiLevelType w:val="hybridMultilevel"/>
    <w:tmpl w:val="880E1790"/>
    <w:lvl w:ilvl="0" w:tplc="6BE6E676">
      <w:start w:val="2"/>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B63A7"/>
    <w:multiLevelType w:val="hybridMultilevel"/>
    <w:tmpl w:val="8CE2335E"/>
    <w:lvl w:ilvl="0" w:tplc="560EB8C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328C1"/>
    <w:multiLevelType w:val="hybridMultilevel"/>
    <w:tmpl w:val="1E0AC504"/>
    <w:lvl w:ilvl="0" w:tplc="2444CB2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09434E"/>
    <w:multiLevelType w:val="hybridMultilevel"/>
    <w:tmpl w:val="AC245522"/>
    <w:lvl w:ilvl="0" w:tplc="5BB0C978">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7F39B5"/>
    <w:multiLevelType w:val="hybridMultilevel"/>
    <w:tmpl w:val="0EC26730"/>
    <w:lvl w:ilvl="0" w:tplc="560EB8C2">
      <w:start w:val="1"/>
      <w:numFmt w:val="lowerLetter"/>
      <w:lvlText w:val="(%1)"/>
      <w:lvlJc w:val="left"/>
      <w:pPr>
        <w:ind w:left="1080" w:hanging="360"/>
      </w:pPr>
      <w:rPr>
        <w:rFonts w:ascii="Times New Roman"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6A09D7"/>
    <w:multiLevelType w:val="hybridMultilevel"/>
    <w:tmpl w:val="D3840090"/>
    <w:lvl w:ilvl="0" w:tplc="B36E260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4E11DBE"/>
    <w:multiLevelType w:val="hybridMultilevel"/>
    <w:tmpl w:val="6EB21652"/>
    <w:lvl w:ilvl="0" w:tplc="B36E260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5620985"/>
    <w:multiLevelType w:val="hybridMultilevel"/>
    <w:tmpl w:val="D2742AAC"/>
    <w:lvl w:ilvl="0" w:tplc="7C564E8E">
      <w:start w:val="2"/>
      <w:numFmt w:val="lowerRoman"/>
      <w:lvlText w:val="(%1)"/>
      <w:lvlJc w:val="left"/>
      <w:pPr>
        <w:ind w:left="1146"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C1739"/>
    <w:multiLevelType w:val="hybridMultilevel"/>
    <w:tmpl w:val="3F82B3E2"/>
    <w:lvl w:ilvl="0" w:tplc="8A6E0AD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683A10"/>
    <w:multiLevelType w:val="hybridMultilevel"/>
    <w:tmpl w:val="10A62D80"/>
    <w:lvl w:ilvl="0" w:tplc="560EB8C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8666EC"/>
    <w:multiLevelType w:val="hybridMultilevel"/>
    <w:tmpl w:val="38D6F64E"/>
    <w:lvl w:ilvl="0" w:tplc="5F12BD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523DD4"/>
    <w:multiLevelType w:val="multilevel"/>
    <w:tmpl w:val="5DD886F8"/>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384104"/>
    <w:multiLevelType w:val="hybridMultilevel"/>
    <w:tmpl w:val="196A6786"/>
    <w:lvl w:ilvl="0" w:tplc="B36E260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1CE70A5F"/>
    <w:multiLevelType w:val="hybridMultilevel"/>
    <w:tmpl w:val="DBA00E2E"/>
    <w:lvl w:ilvl="0" w:tplc="E68E628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BA7DD6"/>
    <w:multiLevelType w:val="hybridMultilevel"/>
    <w:tmpl w:val="1FEAB5AA"/>
    <w:lvl w:ilvl="0" w:tplc="E1947956">
      <w:start w:val="1"/>
      <w:numFmt w:val="lowerLetter"/>
      <w:lvlText w:val="(%1)"/>
      <w:lvlJc w:val="left"/>
      <w:pPr>
        <w:ind w:left="349" w:hanging="360"/>
      </w:pPr>
      <w:rPr>
        <w:rFonts w:hint="default"/>
        <w:b w:val="0"/>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15" w15:restartNumberingAfterBreak="0">
    <w:nsid w:val="1FB47EAE"/>
    <w:multiLevelType w:val="hybridMultilevel"/>
    <w:tmpl w:val="638C8652"/>
    <w:lvl w:ilvl="0" w:tplc="0D8C151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BD1D70"/>
    <w:multiLevelType w:val="hybridMultilevel"/>
    <w:tmpl w:val="2BFE20CA"/>
    <w:lvl w:ilvl="0" w:tplc="B36E2608">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001423"/>
    <w:multiLevelType w:val="hybridMultilevel"/>
    <w:tmpl w:val="29C03124"/>
    <w:lvl w:ilvl="0" w:tplc="BE22B460">
      <w:start w:val="1"/>
      <w:numFmt w:val="lowerRoman"/>
      <w:lvlText w:val="(%1)"/>
      <w:lvlJc w:val="left"/>
      <w:pPr>
        <w:ind w:left="1146" w:hanging="72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293182D"/>
    <w:multiLevelType w:val="hybridMultilevel"/>
    <w:tmpl w:val="B77A57E0"/>
    <w:lvl w:ilvl="0" w:tplc="E68E628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C10144"/>
    <w:multiLevelType w:val="hybridMultilevel"/>
    <w:tmpl w:val="114AB45A"/>
    <w:lvl w:ilvl="0" w:tplc="04150017">
      <w:start w:val="1"/>
      <w:numFmt w:val="lowerLetter"/>
      <w:lvlText w:val="%1)"/>
      <w:lvlJc w:val="left"/>
      <w:pPr>
        <w:ind w:left="720" w:hanging="360"/>
      </w:pPr>
    </w:lvl>
    <w:lvl w:ilvl="1" w:tplc="8F1A5AEA">
      <w:start w:val="1"/>
      <w:numFmt w:val="lowerLetter"/>
      <w:lvlText w:val="(%2)"/>
      <w:lvlJc w:val="left"/>
      <w:pPr>
        <w:ind w:left="1440" w:hanging="360"/>
      </w:pPr>
      <w:rPr>
        <w:rFonts w:ascii="Calibri" w:eastAsiaTheme="minorHAnsi"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2B32A5"/>
    <w:multiLevelType w:val="hybridMultilevel"/>
    <w:tmpl w:val="71625802"/>
    <w:lvl w:ilvl="0" w:tplc="AB5C8C14">
      <w:start w:val="1"/>
      <w:numFmt w:val="lowerRoman"/>
      <w:lvlText w:val="(%1)"/>
      <w:lvlJc w:val="left"/>
      <w:pPr>
        <w:ind w:left="1146" w:hanging="720"/>
      </w:pPr>
      <w:rPr>
        <w:rFonts w:cs="Calibri"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4E7690D"/>
    <w:multiLevelType w:val="hybridMultilevel"/>
    <w:tmpl w:val="34BED800"/>
    <w:lvl w:ilvl="0" w:tplc="5F12BD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597D1F"/>
    <w:multiLevelType w:val="hybridMultilevel"/>
    <w:tmpl w:val="9F1C9140"/>
    <w:lvl w:ilvl="0" w:tplc="B36E2608">
      <w:start w:val="1"/>
      <w:numFmt w:val="lowerRoman"/>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5671EB1"/>
    <w:multiLevelType w:val="hybridMultilevel"/>
    <w:tmpl w:val="DDC679E6"/>
    <w:lvl w:ilvl="0" w:tplc="B36E260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26E97CD1"/>
    <w:multiLevelType w:val="hybridMultilevel"/>
    <w:tmpl w:val="23DE4D68"/>
    <w:lvl w:ilvl="0" w:tplc="50727496">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270052A8"/>
    <w:multiLevelType w:val="hybridMultilevel"/>
    <w:tmpl w:val="7BECB420"/>
    <w:lvl w:ilvl="0" w:tplc="EF542A84">
      <w:start w:val="2"/>
      <w:numFmt w:val="lowerRoman"/>
      <w:lvlText w:val="(%1)"/>
      <w:lvlJc w:val="left"/>
      <w:pPr>
        <w:ind w:left="1146" w:hanging="720"/>
      </w:pPr>
      <w:rPr>
        <w:rFonts w:cs="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9B6A19"/>
    <w:multiLevelType w:val="hybridMultilevel"/>
    <w:tmpl w:val="4FFE32D2"/>
    <w:lvl w:ilvl="0" w:tplc="E68E6282">
      <w:start w:val="1"/>
      <w:numFmt w:val="lowerRoman"/>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E91AE9"/>
    <w:multiLevelType w:val="hybridMultilevel"/>
    <w:tmpl w:val="4432BCDA"/>
    <w:lvl w:ilvl="0" w:tplc="B36E260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2A496611"/>
    <w:multiLevelType w:val="hybridMultilevel"/>
    <w:tmpl w:val="05169734"/>
    <w:lvl w:ilvl="0" w:tplc="5F12BD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9F5530"/>
    <w:multiLevelType w:val="hybridMultilevel"/>
    <w:tmpl w:val="FAA638E4"/>
    <w:lvl w:ilvl="0" w:tplc="8C5C1DD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C450DBA"/>
    <w:multiLevelType w:val="hybridMultilevel"/>
    <w:tmpl w:val="71C88F06"/>
    <w:lvl w:ilvl="0" w:tplc="1A9C206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2B5AA3"/>
    <w:multiLevelType w:val="hybridMultilevel"/>
    <w:tmpl w:val="22E4EA26"/>
    <w:lvl w:ilvl="0" w:tplc="B36E2608">
      <w:start w:val="1"/>
      <w:numFmt w:val="lowerRoman"/>
      <w:lvlText w:val="(%1)"/>
      <w:lvlJc w:val="left"/>
      <w:pPr>
        <w:ind w:left="1146" w:hanging="72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EC66CF6"/>
    <w:multiLevelType w:val="hybridMultilevel"/>
    <w:tmpl w:val="A45CFE7E"/>
    <w:lvl w:ilvl="0" w:tplc="5F12BD5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F56DEF"/>
    <w:multiLevelType w:val="hybridMultilevel"/>
    <w:tmpl w:val="36A81B3E"/>
    <w:lvl w:ilvl="0" w:tplc="E68E628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01482E"/>
    <w:multiLevelType w:val="hybridMultilevel"/>
    <w:tmpl w:val="572ED646"/>
    <w:lvl w:ilvl="0" w:tplc="E3FE029A">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706675"/>
    <w:multiLevelType w:val="hybridMultilevel"/>
    <w:tmpl w:val="CA8CD162"/>
    <w:lvl w:ilvl="0" w:tplc="279E5ACA">
      <w:start w:val="5"/>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244347"/>
    <w:multiLevelType w:val="hybridMultilevel"/>
    <w:tmpl w:val="D070D8D6"/>
    <w:lvl w:ilvl="0" w:tplc="46C67D9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0E3311"/>
    <w:multiLevelType w:val="hybridMultilevel"/>
    <w:tmpl w:val="1C484D38"/>
    <w:lvl w:ilvl="0" w:tplc="E5A68D8C">
      <w:start w:val="1"/>
      <w:numFmt w:val="lowerLetter"/>
      <w:lvlText w:val="(%1)"/>
      <w:lvlJc w:val="left"/>
      <w:pPr>
        <w:ind w:left="720"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0118A8"/>
    <w:multiLevelType w:val="hybridMultilevel"/>
    <w:tmpl w:val="59241BE2"/>
    <w:lvl w:ilvl="0" w:tplc="5F12BD58">
      <w:start w:val="1"/>
      <w:numFmt w:val="lowerLetter"/>
      <w:lvlText w:val="(%1)"/>
      <w:lvlJc w:val="left"/>
      <w:pPr>
        <w:ind w:left="720" w:hanging="360"/>
      </w:pPr>
      <w:rPr>
        <w:rFonts w:hint="default"/>
      </w:rPr>
    </w:lvl>
    <w:lvl w:ilvl="1" w:tplc="18D031C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F0EBC"/>
    <w:multiLevelType w:val="hybridMultilevel"/>
    <w:tmpl w:val="352C3EDE"/>
    <w:lvl w:ilvl="0" w:tplc="3C58688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5745C0"/>
    <w:multiLevelType w:val="hybridMultilevel"/>
    <w:tmpl w:val="1484629C"/>
    <w:lvl w:ilvl="0" w:tplc="E5A68D8C">
      <w:start w:val="1"/>
      <w:numFmt w:val="lowerLetter"/>
      <w:lvlText w:val="(%1)"/>
      <w:lvlJc w:val="left"/>
      <w:pPr>
        <w:ind w:left="720"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690FB1"/>
    <w:multiLevelType w:val="hybridMultilevel"/>
    <w:tmpl w:val="1C484D38"/>
    <w:lvl w:ilvl="0" w:tplc="E5A68D8C">
      <w:start w:val="1"/>
      <w:numFmt w:val="lowerLetter"/>
      <w:lvlText w:val="(%1)"/>
      <w:lvlJc w:val="left"/>
      <w:pPr>
        <w:ind w:left="720"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BA748A"/>
    <w:multiLevelType w:val="hybridMultilevel"/>
    <w:tmpl w:val="6AD2863E"/>
    <w:lvl w:ilvl="0" w:tplc="E68E6282">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5F02D5"/>
    <w:multiLevelType w:val="hybridMultilevel"/>
    <w:tmpl w:val="A45CFE7E"/>
    <w:lvl w:ilvl="0" w:tplc="5F12BD5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A82CBB"/>
    <w:multiLevelType w:val="hybridMultilevel"/>
    <w:tmpl w:val="D7964D70"/>
    <w:lvl w:ilvl="0" w:tplc="4E16F53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1E403E4"/>
    <w:multiLevelType w:val="hybridMultilevel"/>
    <w:tmpl w:val="47783A56"/>
    <w:lvl w:ilvl="0" w:tplc="5F12BD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B0132C"/>
    <w:multiLevelType w:val="hybridMultilevel"/>
    <w:tmpl w:val="863AE76E"/>
    <w:lvl w:ilvl="0" w:tplc="560EB8C2">
      <w:start w:val="1"/>
      <w:numFmt w:val="lowerLetter"/>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69C1083"/>
    <w:multiLevelType w:val="hybridMultilevel"/>
    <w:tmpl w:val="8E8ABD5A"/>
    <w:lvl w:ilvl="0" w:tplc="9D1E13BE">
      <w:start w:val="1"/>
      <w:numFmt w:val="lowerLetter"/>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C939E7"/>
    <w:multiLevelType w:val="hybridMultilevel"/>
    <w:tmpl w:val="ED405206"/>
    <w:lvl w:ilvl="0" w:tplc="B36E2608">
      <w:start w:val="1"/>
      <w:numFmt w:val="lowerRoman"/>
      <w:lvlText w:val="(%1)"/>
      <w:lvlJc w:val="left"/>
      <w:pPr>
        <w:ind w:left="1146" w:hanging="720"/>
      </w:pPr>
      <w:rPr>
        <w:rFonts w:hint="default"/>
      </w:rPr>
    </w:lvl>
    <w:lvl w:ilvl="1" w:tplc="5A74AD9C">
      <w:start w:val="1"/>
      <w:numFmt w:val="decimal"/>
      <w:lvlText w:val="(%2)"/>
      <w:lvlJc w:val="left"/>
      <w:pPr>
        <w:ind w:left="1506" w:hanging="360"/>
      </w:pPr>
      <w:rPr>
        <w:rFonts w:hint="default"/>
      </w:rPr>
    </w:lvl>
    <w:lvl w:ilvl="2" w:tplc="0D8C151A">
      <w:start w:val="1"/>
      <w:numFmt w:val="lowerLetter"/>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1"/>
  </w:num>
  <w:num w:numId="2">
    <w:abstractNumId w:val="37"/>
  </w:num>
  <w:num w:numId="3">
    <w:abstractNumId w:val="40"/>
  </w:num>
  <w:num w:numId="4">
    <w:abstractNumId w:val="32"/>
  </w:num>
  <w:num w:numId="5">
    <w:abstractNumId w:val="24"/>
  </w:num>
  <w:num w:numId="6">
    <w:abstractNumId w:val="43"/>
  </w:num>
  <w:num w:numId="7">
    <w:abstractNumId w:val="6"/>
  </w:num>
  <w:num w:numId="8">
    <w:abstractNumId w:val="2"/>
  </w:num>
  <w:num w:numId="9">
    <w:abstractNumId w:val="30"/>
  </w:num>
  <w:num w:numId="10">
    <w:abstractNumId w:val="48"/>
  </w:num>
  <w:num w:numId="11">
    <w:abstractNumId w:val="35"/>
  </w:num>
  <w:num w:numId="12">
    <w:abstractNumId w:val="47"/>
  </w:num>
  <w:num w:numId="13">
    <w:abstractNumId w:val="10"/>
  </w:num>
  <w:num w:numId="14">
    <w:abstractNumId w:val="17"/>
  </w:num>
  <w:num w:numId="15">
    <w:abstractNumId w:val="15"/>
  </w:num>
  <w:num w:numId="16">
    <w:abstractNumId w:val="7"/>
  </w:num>
  <w:num w:numId="17">
    <w:abstractNumId w:val="14"/>
  </w:num>
  <w:num w:numId="18">
    <w:abstractNumId w:val="34"/>
  </w:num>
  <w:num w:numId="19">
    <w:abstractNumId w:val="36"/>
  </w:num>
  <w:num w:numId="20">
    <w:abstractNumId w:val="0"/>
  </w:num>
  <w:num w:numId="21">
    <w:abstractNumId w:val="39"/>
  </w:num>
  <w:num w:numId="22">
    <w:abstractNumId w:val="31"/>
  </w:num>
  <w:num w:numId="23">
    <w:abstractNumId w:val="3"/>
  </w:num>
  <w:num w:numId="24">
    <w:abstractNumId w:val="20"/>
  </w:num>
  <w:num w:numId="25">
    <w:abstractNumId w:val="44"/>
  </w:num>
  <w:num w:numId="26">
    <w:abstractNumId w:val="8"/>
  </w:num>
  <w:num w:numId="27">
    <w:abstractNumId w:val="25"/>
  </w:num>
  <w:num w:numId="28">
    <w:abstractNumId w:val="21"/>
  </w:num>
  <w:num w:numId="29">
    <w:abstractNumId w:val="12"/>
  </w:num>
  <w:num w:numId="30">
    <w:abstractNumId w:val="45"/>
  </w:num>
  <w:num w:numId="31">
    <w:abstractNumId w:val="27"/>
  </w:num>
  <w:num w:numId="32">
    <w:abstractNumId w:val="28"/>
  </w:num>
  <w:num w:numId="33">
    <w:abstractNumId w:val="5"/>
  </w:num>
  <w:num w:numId="34">
    <w:abstractNumId w:val="23"/>
  </w:num>
  <w:num w:numId="35">
    <w:abstractNumId w:val="38"/>
  </w:num>
  <w:num w:numId="36">
    <w:abstractNumId w:val="22"/>
  </w:num>
  <w:num w:numId="37">
    <w:abstractNumId w:val="16"/>
  </w:num>
  <w:num w:numId="38">
    <w:abstractNumId w:val="29"/>
  </w:num>
  <w:num w:numId="39">
    <w:abstractNumId w:val="11"/>
  </w:num>
  <w:num w:numId="40">
    <w:abstractNumId w:val="9"/>
  </w:num>
  <w:num w:numId="41">
    <w:abstractNumId w:val="33"/>
  </w:num>
  <w:num w:numId="42">
    <w:abstractNumId w:val="26"/>
  </w:num>
  <w:num w:numId="43">
    <w:abstractNumId w:val="4"/>
  </w:num>
  <w:num w:numId="44">
    <w:abstractNumId w:val="1"/>
  </w:num>
  <w:num w:numId="45">
    <w:abstractNumId w:val="13"/>
  </w:num>
  <w:num w:numId="46">
    <w:abstractNumId w:val="18"/>
  </w:num>
  <w:num w:numId="47">
    <w:abstractNumId w:val="42"/>
  </w:num>
  <w:num w:numId="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9F"/>
    <w:rsid w:val="0000679D"/>
    <w:rsid w:val="00037028"/>
    <w:rsid w:val="00044053"/>
    <w:rsid w:val="000472F1"/>
    <w:rsid w:val="00080DBB"/>
    <w:rsid w:val="00085DEB"/>
    <w:rsid w:val="000871DE"/>
    <w:rsid w:val="000A0023"/>
    <w:rsid w:val="000C00C6"/>
    <w:rsid w:val="000C5D41"/>
    <w:rsid w:val="000E7FCE"/>
    <w:rsid w:val="00103CAC"/>
    <w:rsid w:val="00115582"/>
    <w:rsid w:val="00140C70"/>
    <w:rsid w:val="00154A6A"/>
    <w:rsid w:val="00156A76"/>
    <w:rsid w:val="00161EBD"/>
    <w:rsid w:val="001621EA"/>
    <w:rsid w:val="00164163"/>
    <w:rsid w:val="00196AF4"/>
    <w:rsid w:val="00196D2A"/>
    <w:rsid w:val="001E169D"/>
    <w:rsid w:val="001E231C"/>
    <w:rsid w:val="001F41C8"/>
    <w:rsid w:val="001F6D35"/>
    <w:rsid w:val="002140E3"/>
    <w:rsid w:val="00217B53"/>
    <w:rsid w:val="00255411"/>
    <w:rsid w:val="00256253"/>
    <w:rsid w:val="00257D03"/>
    <w:rsid w:val="0027302B"/>
    <w:rsid w:val="00274C26"/>
    <w:rsid w:val="00296370"/>
    <w:rsid w:val="0029670E"/>
    <w:rsid w:val="002D2EAA"/>
    <w:rsid w:val="002F44DA"/>
    <w:rsid w:val="00302701"/>
    <w:rsid w:val="00304D28"/>
    <w:rsid w:val="0032573F"/>
    <w:rsid w:val="00332B99"/>
    <w:rsid w:val="00367AA5"/>
    <w:rsid w:val="00373A54"/>
    <w:rsid w:val="003A07F3"/>
    <w:rsid w:val="003C0F9D"/>
    <w:rsid w:val="003C3278"/>
    <w:rsid w:val="003C4CED"/>
    <w:rsid w:val="003C5E14"/>
    <w:rsid w:val="003D098B"/>
    <w:rsid w:val="003E1C34"/>
    <w:rsid w:val="003F472F"/>
    <w:rsid w:val="00406052"/>
    <w:rsid w:val="00443DA5"/>
    <w:rsid w:val="004449D4"/>
    <w:rsid w:val="004524E2"/>
    <w:rsid w:val="00460ED9"/>
    <w:rsid w:val="0047316F"/>
    <w:rsid w:val="004824EC"/>
    <w:rsid w:val="00483D4A"/>
    <w:rsid w:val="004A1D1C"/>
    <w:rsid w:val="004B1C7D"/>
    <w:rsid w:val="004B60BC"/>
    <w:rsid w:val="004D2E49"/>
    <w:rsid w:val="004E3209"/>
    <w:rsid w:val="004E45F3"/>
    <w:rsid w:val="0051157E"/>
    <w:rsid w:val="005163B7"/>
    <w:rsid w:val="00525FB5"/>
    <w:rsid w:val="005A7F7B"/>
    <w:rsid w:val="005B341C"/>
    <w:rsid w:val="005D0BD6"/>
    <w:rsid w:val="005D4055"/>
    <w:rsid w:val="005E4EE2"/>
    <w:rsid w:val="005F3DA7"/>
    <w:rsid w:val="006051A4"/>
    <w:rsid w:val="00607056"/>
    <w:rsid w:val="00617236"/>
    <w:rsid w:val="00620034"/>
    <w:rsid w:val="006440D0"/>
    <w:rsid w:val="0066696A"/>
    <w:rsid w:val="006832EC"/>
    <w:rsid w:val="00685256"/>
    <w:rsid w:val="006A76CE"/>
    <w:rsid w:val="006E12FD"/>
    <w:rsid w:val="006E6EC6"/>
    <w:rsid w:val="006F083D"/>
    <w:rsid w:val="00711928"/>
    <w:rsid w:val="007129FB"/>
    <w:rsid w:val="00723D36"/>
    <w:rsid w:val="00731457"/>
    <w:rsid w:val="0073511E"/>
    <w:rsid w:val="00764E7F"/>
    <w:rsid w:val="0078577D"/>
    <w:rsid w:val="007864AE"/>
    <w:rsid w:val="007A5439"/>
    <w:rsid w:val="007C06F6"/>
    <w:rsid w:val="007C6432"/>
    <w:rsid w:val="007E49E7"/>
    <w:rsid w:val="008017B3"/>
    <w:rsid w:val="0080277C"/>
    <w:rsid w:val="0080355D"/>
    <w:rsid w:val="00806FE3"/>
    <w:rsid w:val="00812BCB"/>
    <w:rsid w:val="00824EE9"/>
    <w:rsid w:val="00832D2A"/>
    <w:rsid w:val="00835B4E"/>
    <w:rsid w:val="008456AB"/>
    <w:rsid w:val="008461C4"/>
    <w:rsid w:val="00854562"/>
    <w:rsid w:val="0088456E"/>
    <w:rsid w:val="00891097"/>
    <w:rsid w:val="00894F56"/>
    <w:rsid w:val="00896848"/>
    <w:rsid w:val="008C23C6"/>
    <w:rsid w:val="008C2F34"/>
    <w:rsid w:val="008E02D1"/>
    <w:rsid w:val="008E2242"/>
    <w:rsid w:val="009025AB"/>
    <w:rsid w:val="00904698"/>
    <w:rsid w:val="00906340"/>
    <w:rsid w:val="00932862"/>
    <w:rsid w:val="00946CCB"/>
    <w:rsid w:val="009575A8"/>
    <w:rsid w:val="00982D09"/>
    <w:rsid w:val="00993E71"/>
    <w:rsid w:val="009C1466"/>
    <w:rsid w:val="00A22D7E"/>
    <w:rsid w:val="00A354A9"/>
    <w:rsid w:val="00A37E2A"/>
    <w:rsid w:val="00A40033"/>
    <w:rsid w:val="00A44FB1"/>
    <w:rsid w:val="00A54BE7"/>
    <w:rsid w:val="00A5685B"/>
    <w:rsid w:val="00A6524D"/>
    <w:rsid w:val="00A66031"/>
    <w:rsid w:val="00A75258"/>
    <w:rsid w:val="00A800CF"/>
    <w:rsid w:val="00AA1736"/>
    <w:rsid w:val="00AA5FFA"/>
    <w:rsid w:val="00AD3FAD"/>
    <w:rsid w:val="00B1053B"/>
    <w:rsid w:val="00B15828"/>
    <w:rsid w:val="00B27075"/>
    <w:rsid w:val="00B44639"/>
    <w:rsid w:val="00B73D6C"/>
    <w:rsid w:val="00B746A7"/>
    <w:rsid w:val="00B9351C"/>
    <w:rsid w:val="00B957A7"/>
    <w:rsid w:val="00B97CBC"/>
    <w:rsid w:val="00BA4036"/>
    <w:rsid w:val="00BA7D2D"/>
    <w:rsid w:val="00BB23FC"/>
    <w:rsid w:val="00BC6711"/>
    <w:rsid w:val="00C22281"/>
    <w:rsid w:val="00C32E95"/>
    <w:rsid w:val="00C42ED0"/>
    <w:rsid w:val="00C70B9F"/>
    <w:rsid w:val="00CB1BC0"/>
    <w:rsid w:val="00CD7FA4"/>
    <w:rsid w:val="00D00241"/>
    <w:rsid w:val="00D02622"/>
    <w:rsid w:val="00D05A08"/>
    <w:rsid w:val="00D05B24"/>
    <w:rsid w:val="00D108E5"/>
    <w:rsid w:val="00D12E53"/>
    <w:rsid w:val="00D2517B"/>
    <w:rsid w:val="00D411A1"/>
    <w:rsid w:val="00D57AB9"/>
    <w:rsid w:val="00D619A4"/>
    <w:rsid w:val="00DE2355"/>
    <w:rsid w:val="00E03AD1"/>
    <w:rsid w:val="00E05318"/>
    <w:rsid w:val="00E2190F"/>
    <w:rsid w:val="00E21DBB"/>
    <w:rsid w:val="00E44F2E"/>
    <w:rsid w:val="00E61DAB"/>
    <w:rsid w:val="00E65DE0"/>
    <w:rsid w:val="00E9501E"/>
    <w:rsid w:val="00EA2E1E"/>
    <w:rsid w:val="00EA4F69"/>
    <w:rsid w:val="00EA63D9"/>
    <w:rsid w:val="00EC331B"/>
    <w:rsid w:val="00ED0470"/>
    <w:rsid w:val="00EF5940"/>
    <w:rsid w:val="00F5189B"/>
    <w:rsid w:val="00F6284C"/>
    <w:rsid w:val="00F7262B"/>
    <w:rsid w:val="00F765E2"/>
    <w:rsid w:val="00F83A80"/>
    <w:rsid w:val="00F9520E"/>
    <w:rsid w:val="00FA3C7D"/>
    <w:rsid w:val="00FA7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65AD1"/>
  <w15:chartTrackingRefBased/>
  <w15:docId w15:val="{DC823CD2-F1C5-431A-A383-9DE053F3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C70B9F"/>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70B9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0B9F"/>
  </w:style>
  <w:style w:type="paragraph" w:styleId="Stopka">
    <w:name w:val="footer"/>
    <w:basedOn w:val="Normalny"/>
    <w:link w:val="StopkaZnak"/>
    <w:uiPriority w:val="99"/>
    <w:unhideWhenUsed/>
    <w:rsid w:val="00C70B9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0B9F"/>
  </w:style>
  <w:style w:type="paragraph" w:styleId="Akapitzlist">
    <w:name w:val="List Paragraph"/>
    <w:basedOn w:val="Normalny"/>
    <w:uiPriority w:val="34"/>
    <w:qFormat/>
    <w:rsid w:val="00C70B9F"/>
    <w:pPr>
      <w:ind w:left="720"/>
      <w:contextualSpacing/>
    </w:pPr>
  </w:style>
  <w:style w:type="table" w:styleId="Tabela-Siatka">
    <w:name w:val="Table Grid"/>
    <w:basedOn w:val="Standardowy"/>
    <w:uiPriority w:val="39"/>
    <w:rsid w:val="00C70B9F"/>
    <w:pPr>
      <w:spacing w:before="25" w:after="25"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C70B9F"/>
    <w:rPr>
      <w:rFonts w:asciiTheme="majorHAnsi" w:eastAsiaTheme="majorEastAsia" w:hAnsiTheme="majorHAnsi" w:cstheme="majorBidi"/>
      <w:color w:val="2E74B5" w:themeColor="accent1" w:themeShade="BF"/>
      <w:sz w:val="26"/>
      <w:szCs w:val="26"/>
      <w:lang w:val="en-US"/>
    </w:rPr>
  </w:style>
  <w:style w:type="character" w:styleId="Hipercze">
    <w:name w:val="Hyperlink"/>
    <w:basedOn w:val="Domylnaczcionkaakapitu"/>
    <w:uiPriority w:val="99"/>
    <w:unhideWhenUsed/>
    <w:rsid w:val="00835B4E"/>
    <w:rPr>
      <w:color w:val="0563C1" w:themeColor="hyperlink"/>
      <w:u w:val="single"/>
    </w:rPr>
  </w:style>
  <w:style w:type="paragraph" w:styleId="Tekstprzypisukocowego">
    <w:name w:val="endnote text"/>
    <w:basedOn w:val="Normalny"/>
    <w:link w:val="TekstprzypisukocowegoZnak"/>
    <w:uiPriority w:val="99"/>
    <w:semiHidden/>
    <w:unhideWhenUsed/>
    <w:rsid w:val="00EC331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C331B"/>
    <w:rPr>
      <w:sz w:val="20"/>
      <w:szCs w:val="20"/>
    </w:rPr>
  </w:style>
  <w:style w:type="character" w:styleId="Odwoanieprzypisukocowego">
    <w:name w:val="endnote reference"/>
    <w:basedOn w:val="Domylnaczcionkaakapitu"/>
    <w:uiPriority w:val="99"/>
    <w:semiHidden/>
    <w:unhideWhenUsed/>
    <w:rsid w:val="00EC331B"/>
    <w:rPr>
      <w:vertAlign w:val="superscript"/>
    </w:rPr>
  </w:style>
  <w:style w:type="paragraph" w:styleId="Tekstdymka">
    <w:name w:val="Balloon Text"/>
    <w:basedOn w:val="Normalny"/>
    <w:link w:val="TekstdymkaZnak"/>
    <w:uiPriority w:val="99"/>
    <w:semiHidden/>
    <w:unhideWhenUsed/>
    <w:rsid w:val="00D57AB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57AB9"/>
    <w:rPr>
      <w:rFonts w:ascii="Segoe UI" w:hAnsi="Segoe UI" w:cs="Segoe UI"/>
      <w:sz w:val="18"/>
      <w:szCs w:val="18"/>
    </w:rPr>
  </w:style>
  <w:style w:type="character" w:styleId="Odwoaniedokomentarza">
    <w:name w:val="annotation reference"/>
    <w:basedOn w:val="Domylnaczcionkaakapitu"/>
    <w:uiPriority w:val="99"/>
    <w:semiHidden/>
    <w:unhideWhenUsed/>
    <w:rsid w:val="00891097"/>
    <w:rPr>
      <w:sz w:val="16"/>
      <w:szCs w:val="16"/>
    </w:rPr>
  </w:style>
  <w:style w:type="paragraph" w:styleId="Tekstkomentarza">
    <w:name w:val="annotation text"/>
    <w:basedOn w:val="Normalny"/>
    <w:link w:val="TekstkomentarzaZnak"/>
    <w:uiPriority w:val="99"/>
    <w:unhideWhenUsed/>
    <w:rsid w:val="00891097"/>
    <w:pPr>
      <w:spacing w:line="240" w:lineRule="auto"/>
    </w:pPr>
    <w:rPr>
      <w:sz w:val="20"/>
      <w:szCs w:val="20"/>
    </w:rPr>
  </w:style>
  <w:style w:type="character" w:customStyle="1" w:styleId="TekstkomentarzaZnak">
    <w:name w:val="Tekst komentarza Znak"/>
    <w:basedOn w:val="Domylnaczcionkaakapitu"/>
    <w:link w:val="Tekstkomentarza"/>
    <w:uiPriority w:val="99"/>
    <w:rsid w:val="00891097"/>
    <w:rPr>
      <w:sz w:val="20"/>
      <w:szCs w:val="20"/>
    </w:rPr>
  </w:style>
  <w:style w:type="paragraph" w:styleId="Tematkomentarza">
    <w:name w:val="annotation subject"/>
    <w:basedOn w:val="Tekstkomentarza"/>
    <w:next w:val="Tekstkomentarza"/>
    <w:link w:val="TematkomentarzaZnak"/>
    <w:uiPriority w:val="99"/>
    <w:semiHidden/>
    <w:unhideWhenUsed/>
    <w:rsid w:val="00891097"/>
    <w:rPr>
      <w:b/>
      <w:bCs/>
    </w:rPr>
  </w:style>
  <w:style w:type="character" w:customStyle="1" w:styleId="TematkomentarzaZnak">
    <w:name w:val="Temat komentarza Znak"/>
    <w:basedOn w:val="TekstkomentarzaZnak"/>
    <w:link w:val="Tematkomentarza"/>
    <w:uiPriority w:val="99"/>
    <w:semiHidden/>
    <w:rsid w:val="00891097"/>
    <w:rPr>
      <w:b/>
      <w:bCs/>
      <w:sz w:val="20"/>
      <w:szCs w:val="20"/>
    </w:rPr>
  </w:style>
  <w:style w:type="paragraph" w:styleId="Poprawka">
    <w:name w:val="Revision"/>
    <w:hidden/>
    <w:uiPriority w:val="99"/>
    <w:semiHidden/>
    <w:rsid w:val="00E21DBB"/>
    <w:pPr>
      <w:spacing w:after="0" w:line="240" w:lineRule="auto"/>
    </w:pPr>
  </w:style>
  <w:style w:type="character" w:styleId="Nierozpoznanawzmianka">
    <w:name w:val="Unresolved Mention"/>
    <w:basedOn w:val="Domylnaczcionkaakapitu"/>
    <w:uiPriority w:val="99"/>
    <w:semiHidden/>
    <w:unhideWhenUsed/>
    <w:rsid w:val="00F7262B"/>
    <w:rPr>
      <w:color w:val="605E5C"/>
      <w:shd w:val="clear" w:color="auto" w:fill="E1DFDD"/>
    </w:rPr>
  </w:style>
  <w:style w:type="paragraph" w:customStyle="1" w:styleId="Standard">
    <w:name w:val="Standard"/>
    <w:rsid w:val="00F7262B"/>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numbering" w:customStyle="1" w:styleId="WWNum18">
    <w:name w:val="WWNum18"/>
    <w:basedOn w:val="Bezlisty"/>
    <w:rsid w:val="00F7262B"/>
    <w:pPr>
      <w:numPr>
        <w:numId w:val="39"/>
      </w:numPr>
    </w:pPr>
  </w:style>
  <w:style w:type="character" w:customStyle="1" w:styleId="ui-provider">
    <w:name w:val="ui-provider"/>
    <w:basedOn w:val="Domylnaczcionkaakapitu"/>
    <w:rsid w:val="00902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573631">
      <w:bodyDiv w:val="1"/>
      <w:marLeft w:val="0"/>
      <w:marRight w:val="0"/>
      <w:marTop w:val="0"/>
      <w:marBottom w:val="0"/>
      <w:divBdr>
        <w:top w:val="none" w:sz="0" w:space="0" w:color="auto"/>
        <w:left w:val="none" w:sz="0" w:space="0" w:color="auto"/>
        <w:bottom w:val="none" w:sz="0" w:space="0" w:color="auto"/>
        <w:right w:val="none" w:sz="0" w:space="0" w:color="auto"/>
      </w:divBdr>
    </w:div>
    <w:div w:id="193601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mco.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D86815032FE5841A6DF5332AC536A82" ma:contentTypeVersion="11" ma:contentTypeDescription="Utwórz nowy dokument." ma:contentTypeScope="" ma:versionID="1f44f556d5d5e7519e46b68c4fb228e3">
  <xsd:schema xmlns:xsd="http://www.w3.org/2001/XMLSchema" xmlns:xs="http://www.w3.org/2001/XMLSchema" xmlns:p="http://schemas.microsoft.com/office/2006/metadata/properties" xmlns:ns3="35c21464-8af3-451a-948a-bf0ce4178ec2" targetNamespace="http://schemas.microsoft.com/office/2006/metadata/properties" ma:root="true" ma:fieldsID="108f2c86e817001f20c3b6cb0a8439b6" ns3:_="">
    <xsd:import namespace="35c21464-8af3-451a-948a-bf0ce4178ec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c21464-8af3-451a-948a-bf0ce4178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2C33E-BB44-44C9-9D62-924A79316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D4F7D2-B911-4A17-9558-3889EB1C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c21464-8af3-451a-948a-bf0ce4178e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2F696-EC47-41C4-AB21-21CC029D6315}">
  <ds:schemaRefs>
    <ds:schemaRef ds:uri="http://schemas.microsoft.com/sharepoint/v3/contenttype/forms"/>
  </ds:schemaRefs>
</ds:datastoreItem>
</file>

<file path=customXml/itemProps4.xml><?xml version="1.0" encoding="utf-8"?>
<ds:datastoreItem xmlns:ds="http://schemas.openxmlformats.org/officeDocument/2006/customXml" ds:itemID="{78A9D7DC-4775-4565-93A6-72D1C235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15632</Words>
  <Characters>93795</Characters>
  <Application>Microsoft Office Word</Application>
  <DocSecurity>0</DocSecurity>
  <Lines>781</Lines>
  <Paragraphs>218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Edmunds Weronika</dc:creator>
  <cp:keywords/>
  <dc:description/>
  <cp:lastModifiedBy>Anita Brunowicz</cp:lastModifiedBy>
  <cp:revision>5</cp:revision>
  <cp:lastPrinted>2025-06-16T07:11:00Z</cp:lastPrinted>
  <dcterms:created xsi:type="dcterms:W3CDTF">2025-03-31T11:24:00Z</dcterms:created>
  <dcterms:modified xsi:type="dcterms:W3CDTF">2025-06-16T07:11:00Z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fe4b4001-6478-40e0-af4c-93f69f311171</vt:lpwstr>
  </property>
  <property fmtid="{D5CDD505-2E9C-101B-9397-08002B2CF9AE}" pid="3" name="ContentTypeId">
    <vt:lpwstr>0x0101001D86815032FE5841A6DF5332AC536A82</vt:lpwstr>
  </property>
</Properties>
</file>